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4" w:type="dxa"/>
        <w:tblInd w:w="129" w:type="dxa"/>
        <w:tblLayout w:type="fixed"/>
        <w:tblLook w:val="04A0" w:firstRow="1" w:lastRow="0" w:firstColumn="1" w:lastColumn="0" w:noHBand="0" w:noVBand="1"/>
      </w:tblPr>
      <w:tblGrid>
        <w:gridCol w:w="9944"/>
      </w:tblGrid>
      <w:tr w:rsidR="00BA4DAD" w:rsidRPr="002B1C5F" w14:paraId="1EF664CC" w14:textId="77777777">
        <w:trPr>
          <w:trHeight w:val="300"/>
        </w:trPr>
        <w:tc>
          <w:tcPr>
            <w:tcW w:w="9944" w:type="dxa"/>
            <w:vAlign w:val="center"/>
          </w:tcPr>
          <w:p w14:paraId="53C966E7" w14:textId="77777777" w:rsidR="00BA4DAD" w:rsidRDefault="00BA4DAD">
            <w:pPr>
              <w:widowControl w:val="0"/>
              <w:rPr>
                <w:rFonts w:ascii="Arial" w:eastAsia="Arial" w:hAnsi="Arial" w:cs="Arial"/>
                <w:b/>
                <w:bCs/>
                <w:sz w:val="4"/>
                <w:szCs w:val="4"/>
                <w:lang w:bidi="ar-SA"/>
              </w:rPr>
            </w:pPr>
          </w:p>
          <w:p w14:paraId="707D90C5" w14:textId="77777777" w:rsidR="00BA4DAD" w:rsidRDefault="00BA4DAD">
            <w:pPr>
              <w:widowControl w:val="0"/>
              <w:rPr>
                <w:rFonts w:ascii="Arial" w:eastAsia="Arial" w:hAnsi="Arial" w:cs="Arial"/>
                <w:b/>
                <w:bCs/>
                <w:sz w:val="4"/>
                <w:szCs w:val="4"/>
                <w:lang w:bidi="ar-SA"/>
              </w:rPr>
            </w:pPr>
          </w:p>
          <w:tbl>
            <w:tblPr>
              <w:tblW w:w="9338" w:type="dxa"/>
              <w:jc w:val="right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327"/>
              <w:gridCol w:w="2070"/>
              <w:gridCol w:w="3941"/>
            </w:tblGrid>
            <w:tr w:rsidR="00BA4DAD" w:rsidRPr="002B1C5F" w14:paraId="7D81A536" w14:textId="77777777">
              <w:trPr>
                <w:jc w:val="right"/>
              </w:trPr>
              <w:tc>
                <w:tcPr>
                  <w:tcW w:w="3327" w:type="dxa"/>
                </w:tcPr>
                <w:p w14:paraId="1C27C224" w14:textId="77777777" w:rsidR="00BA4DAD" w:rsidRDefault="00BA4DAD">
                  <w:pPr>
                    <w:widowControl w:val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</w:pPr>
                </w:p>
              </w:tc>
              <w:tc>
                <w:tcPr>
                  <w:tcW w:w="2070" w:type="dxa"/>
                </w:tcPr>
                <w:p w14:paraId="3C4F9A32" w14:textId="77777777" w:rsidR="00BA4DAD" w:rsidRDefault="002B1C5F">
                  <w:pPr>
                    <w:widowControl w:val="0"/>
                    <w:jc w:val="right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ΤΙΤΛΟΣ:</w:t>
                  </w:r>
                </w:p>
              </w:tc>
              <w:tc>
                <w:tcPr>
                  <w:tcW w:w="3941" w:type="dxa"/>
                </w:tcPr>
                <w:p w14:paraId="54DB5611" w14:textId="66B3A8C2" w:rsidR="00BA4DAD" w:rsidRDefault="002B1C5F">
                  <w:pPr>
                    <w:widowControl w:val="0"/>
                    <w:jc w:val="right"/>
                    <w:rPr>
                      <w:rFonts w:ascii="Arial" w:eastAsia="Mangal" w:hAnsi="Arial" w:cs="Arial"/>
                      <w:lang w:val="el-GR" w:bidi="ar-SA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  <w:u w:val="single"/>
                      <w:lang w:val="el-GR" w:bidi="ar-SA"/>
                    </w:rPr>
                    <w:t xml:space="preserve"> ΠΡΟΜΗΘΕΙΑ ΛΙΠΑΝΤΙΚΩΝ ΔΗΜΟΥ ΚΑΡΔΙΤΣΑΣ  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  <w:u w:val="single"/>
                      <w:lang w:val="el-GR" w:bidi="ar-SA"/>
                    </w:rPr>
                    <w:t xml:space="preserve">ΟΙΚ. ΕΤΟΥΣ </w:t>
                  </w:r>
                  <w:r>
                    <w:rPr>
                      <w:rFonts w:ascii="Arial" w:eastAsia="Calibri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  <w:u w:val="single"/>
                      <w:lang w:val="el-GR"/>
                    </w:rPr>
                    <w:t>202</w:t>
                  </w:r>
                  <w:r>
                    <w:rPr>
                      <w:rFonts w:ascii="Arial" w:eastAsia="Mangal" w:hAnsi="Arial" w:cs="Arial"/>
                      <w:b/>
                      <w:bCs/>
                      <w:color w:val="000000"/>
                      <w:sz w:val="20"/>
                      <w:szCs w:val="20"/>
                      <w:highlight w:val="white"/>
                      <w:u w:val="single"/>
                      <w:lang w:val="el-GR" w:bidi="ar-SA"/>
                    </w:rPr>
                    <w:t>5</w:t>
                  </w:r>
                </w:p>
              </w:tc>
            </w:tr>
            <w:tr w:rsidR="00BA4DAD" w14:paraId="6945FB98" w14:textId="77777777">
              <w:trPr>
                <w:jc w:val="right"/>
              </w:trPr>
              <w:tc>
                <w:tcPr>
                  <w:tcW w:w="3327" w:type="dxa"/>
                </w:tcPr>
                <w:p w14:paraId="71ABFD0E" w14:textId="77777777" w:rsidR="00BA4DAD" w:rsidRDefault="00BA4DAD">
                  <w:pPr>
                    <w:widowControl w:val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</w:pPr>
                </w:p>
              </w:tc>
              <w:tc>
                <w:tcPr>
                  <w:tcW w:w="2070" w:type="dxa"/>
                </w:tcPr>
                <w:p w14:paraId="6E17E66A" w14:textId="77777777" w:rsidR="00BA4DAD" w:rsidRDefault="002B1C5F">
                  <w:pPr>
                    <w:widowControl w:val="0"/>
                    <w:jc w:val="center"/>
                    <w:rPr>
                      <w:rFonts w:ascii="Arial" w:eastAsia="Mangal" w:hAnsi="Arial" w:cs="Arial"/>
                      <w:lang w:val="el-GR" w:bidi="ar-SA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 xml:space="preserve">  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ΑΡ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 xml:space="preserve">. 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/>
                    </w:rPr>
                    <w:t>ΠΡΟΣΚΛΗΣΗΣ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 xml:space="preserve"> :</w:t>
                  </w:r>
                </w:p>
              </w:tc>
              <w:tc>
                <w:tcPr>
                  <w:tcW w:w="3941" w:type="dxa"/>
                </w:tcPr>
                <w:p w14:paraId="25EF52BE" w14:textId="77777777" w:rsidR="00BA4DAD" w:rsidRDefault="002B1C5F">
                  <w:pPr>
                    <w:widowControl w:val="0"/>
                    <w:rPr>
                      <w:rFonts w:ascii="Arial" w:eastAsia="Mangal" w:hAnsi="Arial" w:cs="Arial"/>
                      <w:lang w:val="el-GR" w:bidi="ar-SA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………….../</w:t>
                  </w: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/>
                    </w:rPr>
                    <w:t>202</w:t>
                  </w:r>
                  <w:r>
                    <w:rPr>
                      <w:rFonts w:ascii="Arial" w:eastAsia="Mang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5</w:t>
                  </w:r>
                </w:p>
              </w:tc>
            </w:tr>
            <w:tr w:rsidR="00BA4DAD" w14:paraId="0B59424B" w14:textId="77777777">
              <w:trPr>
                <w:jc w:val="right"/>
              </w:trPr>
              <w:tc>
                <w:tcPr>
                  <w:tcW w:w="3327" w:type="dxa"/>
                </w:tcPr>
                <w:p w14:paraId="3CD1D561" w14:textId="77777777" w:rsidR="00BA4DAD" w:rsidRDefault="00BA4DAD">
                  <w:pPr>
                    <w:widowControl w:val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</w:pPr>
                </w:p>
              </w:tc>
              <w:tc>
                <w:tcPr>
                  <w:tcW w:w="2070" w:type="dxa"/>
                </w:tcPr>
                <w:p w14:paraId="58F3B7F0" w14:textId="77777777" w:rsidR="00BA4DAD" w:rsidRDefault="002B1C5F">
                  <w:pPr>
                    <w:widowControl w:val="0"/>
                    <w:jc w:val="right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ΠΡΟΫΠΟΛΟΓΙΣΜΟΣ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:</w:t>
                  </w:r>
                </w:p>
              </w:tc>
              <w:tc>
                <w:tcPr>
                  <w:tcW w:w="3941" w:type="dxa"/>
                </w:tcPr>
                <w:p w14:paraId="18E459E4" w14:textId="77777777" w:rsidR="00BA4DAD" w:rsidRDefault="002B1C5F">
                  <w:pPr>
                    <w:widowControl w:val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………………… Ευρώ (προ ΦΠΑ)</w:t>
                  </w:r>
                </w:p>
              </w:tc>
            </w:tr>
            <w:tr w:rsidR="00BA4DAD" w:rsidRPr="002B1C5F" w14:paraId="5636B50C" w14:textId="77777777">
              <w:trPr>
                <w:jc w:val="right"/>
              </w:trPr>
              <w:tc>
                <w:tcPr>
                  <w:tcW w:w="3327" w:type="dxa"/>
                </w:tcPr>
                <w:p w14:paraId="7A50EF24" w14:textId="77777777" w:rsidR="00BA4DAD" w:rsidRDefault="00BA4DAD">
                  <w:pPr>
                    <w:widowControl w:val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</w:pPr>
                </w:p>
              </w:tc>
              <w:tc>
                <w:tcPr>
                  <w:tcW w:w="2070" w:type="dxa"/>
                </w:tcPr>
                <w:p w14:paraId="0DF32541" w14:textId="77777777" w:rsidR="00BA4DAD" w:rsidRDefault="00BA4DAD">
                  <w:pPr>
                    <w:suppressLineNumbers/>
                    <w:jc w:val="center"/>
                    <w:textAlignment w:val="auto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  <w:tc>
                <w:tcPr>
                  <w:tcW w:w="3941" w:type="dxa"/>
                </w:tcPr>
                <w:p w14:paraId="43E8D4C0" w14:textId="77777777" w:rsidR="00BA4DAD" w:rsidRDefault="002B1C5F">
                  <w:pPr>
                    <w:widowControl w:val="0"/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………………     Ευρώ  (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συμπ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lang w:val="el-GR" w:bidi="ar-SA"/>
                    </w:rPr>
                    <w:t>. ΦΠΑ 24%)</w:t>
                  </w:r>
                </w:p>
              </w:tc>
            </w:tr>
          </w:tbl>
          <w:p w14:paraId="0BCC6B66" w14:textId="77777777" w:rsidR="00BA4DAD" w:rsidRDefault="00BA4DAD">
            <w:pPr>
              <w:widowControl w:val="0"/>
              <w:jc w:val="center"/>
              <w:rPr>
                <w:rFonts w:ascii="Arial" w:eastAsia="Arial" w:hAnsi="Arial" w:cs="Arial"/>
                <w:b/>
                <w:sz w:val="20"/>
                <w:szCs w:val="20"/>
                <w:u w:val="single"/>
                <w:lang w:val="el-GR" w:bidi="ar-SA"/>
              </w:rPr>
            </w:pPr>
          </w:p>
          <w:p w14:paraId="3C40D9F5" w14:textId="77777777" w:rsidR="00BA4DAD" w:rsidRDefault="002B1C5F">
            <w:pPr>
              <w:widowControl w:val="0"/>
              <w:jc w:val="center"/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l-GR" w:bidi="ar-SA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  <w:lang w:val="el-GR" w:bidi="ar-SA"/>
              </w:rPr>
              <w:t>Ε Ν Τ Υ Π Ο    Τ Ε Χ Ν Ι Κ Η Σ     Π Ρ Ο Σ Φ Ο Ρ Α Σ</w:t>
            </w:r>
          </w:p>
        </w:tc>
      </w:tr>
      <w:tr w:rsidR="00BA4DAD" w14:paraId="5369960E" w14:textId="77777777">
        <w:trPr>
          <w:trHeight w:val="240"/>
        </w:trPr>
        <w:tc>
          <w:tcPr>
            <w:tcW w:w="9944" w:type="dxa"/>
            <w:tcMar>
              <w:top w:w="55" w:type="dxa"/>
              <w:bottom w:w="55" w:type="dxa"/>
            </w:tcMar>
          </w:tcPr>
          <w:p w14:paraId="6D85A2F3" w14:textId="77777777" w:rsidR="00BA4DAD" w:rsidRDefault="00BA4DAD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l-GR" w:bidi="ar-SA"/>
              </w:rPr>
            </w:pPr>
          </w:p>
          <w:p w14:paraId="3AC93100" w14:textId="04A57B90" w:rsidR="00BA4DAD" w:rsidRDefault="002B1C5F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l-GR" w:bidi="ar-SA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της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Ε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π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ιχείρησης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……………………………………………………………………………………………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….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.</w:t>
            </w:r>
            <w:proofErr w:type="gramEnd"/>
          </w:p>
        </w:tc>
      </w:tr>
      <w:tr w:rsidR="00BA4DAD" w14:paraId="03C19F2E" w14:textId="77777777">
        <w:trPr>
          <w:trHeight w:val="240"/>
        </w:trPr>
        <w:tc>
          <w:tcPr>
            <w:tcW w:w="9944" w:type="dxa"/>
          </w:tcPr>
          <w:p w14:paraId="14AE74C0" w14:textId="2E46F4F1" w:rsidR="00BA4DAD" w:rsidRDefault="002B1C5F">
            <w:pPr>
              <w:widowControl w:val="0"/>
              <w:rPr>
                <w:rFonts w:ascii="Arial" w:eastAsia="Arial" w:hAnsi="Arial" w:cs="Arial"/>
                <w:sz w:val="20"/>
                <w:szCs w:val="20"/>
                <w:lang w:val="el-GR" w:bidi="ar-SA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με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έδρ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α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στ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…………...…………...……………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….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..………………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…………………………………………………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…..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.</w:t>
            </w:r>
          </w:p>
        </w:tc>
      </w:tr>
      <w:tr w:rsidR="00BA4DAD" w14:paraId="5D599292" w14:textId="77777777">
        <w:trPr>
          <w:trHeight w:val="240"/>
        </w:trPr>
        <w:tc>
          <w:tcPr>
            <w:tcW w:w="9944" w:type="dxa"/>
          </w:tcPr>
          <w:p w14:paraId="36044861" w14:textId="4ABEAFD9" w:rsidR="00BA4DAD" w:rsidRDefault="002B1C5F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οδός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……….………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…...………...……….……………………………….…………………………...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...................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....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α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ριθμός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……….....................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............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……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Τ.Κ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.........……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…….</w:t>
            </w:r>
          </w:p>
        </w:tc>
      </w:tr>
      <w:tr w:rsidR="00BA4DAD" w14:paraId="78DFE744" w14:textId="77777777">
        <w:trPr>
          <w:trHeight w:val="240"/>
        </w:trPr>
        <w:tc>
          <w:tcPr>
            <w:tcW w:w="9944" w:type="dxa"/>
          </w:tcPr>
          <w:p w14:paraId="3849B2B8" w14:textId="77777777" w:rsidR="002B1C5F" w:rsidRDefault="002B1C5F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Τηλ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. …………...……..…………...............…………………...… </w:t>
            </w:r>
          </w:p>
          <w:p w14:paraId="5058C301" w14:textId="106CE888" w:rsidR="00BA4DAD" w:rsidRDefault="002B1C5F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τηλ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 xml:space="preserve"> Κινητό: ……………………………………………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………..</w:t>
            </w:r>
          </w:p>
          <w:p w14:paraId="783DE0A4" w14:textId="368481B9" w:rsidR="00BA4DAD" w:rsidRDefault="002B1C5F">
            <w:pPr>
              <w:widowControl w:val="0"/>
              <w:rPr>
                <w:rFonts w:ascii="Arial" w:eastAsia="Arial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email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 xml:space="preserve"> ……………</w:t>
            </w:r>
            <w:r>
              <w:rPr>
                <w:rFonts w:ascii="Arial" w:eastAsia="Arial" w:hAnsi="Arial" w:cs="Arial"/>
                <w:sz w:val="20"/>
                <w:szCs w:val="20"/>
                <w:lang w:val="el-GR" w:bidi="ar-SA"/>
              </w:rPr>
              <w:t>………………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.….....................................</w:t>
            </w:r>
            <w:r>
              <w:rPr>
                <w:rFonts w:ascii="Arial" w:eastAsia="Arial" w:hAnsi="Arial" w:cs="Arial"/>
                <w:sz w:val="20"/>
                <w:szCs w:val="20"/>
                <w:lang w:bidi="ar-SA"/>
              </w:rPr>
              <w:t>.</w:t>
            </w:r>
          </w:p>
        </w:tc>
      </w:tr>
      <w:tr w:rsidR="00BA4DAD" w:rsidRPr="002B1C5F" w14:paraId="2299B866" w14:textId="77777777">
        <w:trPr>
          <w:trHeight w:val="765"/>
        </w:trPr>
        <w:tc>
          <w:tcPr>
            <w:tcW w:w="9944" w:type="dxa"/>
            <w:tcBorders>
              <w:bottom w:val="single" w:sz="4" w:space="0" w:color="000000"/>
            </w:tcBorders>
          </w:tcPr>
          <w:p w14:paraId="40B806ED" w14:textId="77777777" w:rsidR="00BA4DAD" w:rsidRDefault="00BA4DAD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  <w:lang w:val="el-GR" w:bidi="ar-SA"/>
              </w:rPr>
            </w:pPr>
          </w:p>
          <w:p w14:paraId="6EEE893D" w14:textId="77777777" w:rsidR="00BA4DAD" w:rsidRDefault="002B1C5F">
            <w:pPr>
              <w:widowControl w:val="0"/>
              <w:jc w:val="both"/>
              <w:rPr>
                <w:rFonts w:ascii="Arial" w:eastAsia="Mangal" w:hAnsi="Arial" w:cs="Arial"/>
                <w:sz w:val="22"/>
                <w:szCs w:val="22"/>
                <w:lang w:val="el-GR" w:bidi="ar-SA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l-GR" w:bidi="ar-SA"/>
              </w:rPr>
              <w:t xml:space="preserve">Αφού έλαβα γνώση των λοιπών στοιχείων της μελέτης και της δημοπράτησης, καθώς και των συνθηκών εκτέλεσης της προμήθειας , υποβάλλω την παρούσα προσφορά και δηλώνω ότι αποδέχομαι πλήρως και χωρίς επιφύλαξη όλα τα ανωτέρω και προτίθεμαι  να αναλάβω την εκτέλεση της  προμήθειας με </w:t>
            </w:r>
            <w:r>
              <w:rPr>
                <w:rFonts w:ascii="Arial" w:eastAsia="Arial" w:hAnsi="Arial" w:cs="Arial"/>
                <w:sz w:val="22"/>
                <w:szCs w:val="22"/>
                <w:lang w:val="el-GR"/>
              </w:rPr>
              <w:t>τα</w:t>
            </w:r>
            <w:r>
              <w:rPr>
                <w:rFonts w:ascii="Arial" w:eastAsia="Arial" w:hAnsi="Arial" w:cs="Arial"/>
                <w:sz w:val="22"/>
                <w:szCs w:val="22"/>
                <w:lang w:val="el-GR" w:bidi="ar-SA"/>
              </w:rPr>
              <w:t xml:space="preserve"> παρακάτω τεχνικά στοιχεία:</w:t>
            </w:r>
          </w:p>
          <w:p w14:paraId="5013CC84" w14:textId="77777777" w:rsidR="00BA4DAD" w:rsidRDefault="00BA4DAD">
            <w:pPr>
              <w:widowControl w:val="0"/>
              <w:jc w:val="both"/>
              <w:rPr>
                <w:rFonts w:ascii="Arial" w:eastAsia="Arial" w:hAnsi="Arial" w:cs="Arial"/>
                <w:sz w:val="20"/>
                <w:szCs w:val="20"/>
                <w:lang w:val="el-GR" w:bidi="ar-SA"/>
              </w:rPr>
            </w:pPr>
          </w:p>
        </w:tc>
      </w:tr>
    </w:tbl>
    <w:p w14:paraId="7E43EFBA" w14:textId="77777777" w:rsidR="00BA4DAD" w:rsidRDefault="00BA4DAD">
      <w:pPr>
        <w:pStyle w:val="Standard"/>
        <w:rPr>
          <w:lang w:val="el-GR"/>
        </w:rPr>
      </w:pPr>
    </w:p>
    <w:tbl>
      <w:tblPr>
        <w:tblW w:w="987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4137"/>
        <w:gridCol w:w="1162"/>
        <w:gridCol w:w="1530"/>
        <w:gridCol w:w="2476"/>
      </w:tblGrid>
      <w:tr w:rsidR="00BA4DAD" w14:paraId="74D698F6" w14:textId="77777777" w:rsidTr="002B1C5F">
        <w:trPr>
          <w:trHeight w:val="515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0A823" w14:textId="77777777" w:rsidR="00BA4DAD" w:rsidRDefault="002B1C5F" w:rsidP="002B1C5F">
            <w:pPr>
              <w:pStyle w:val="a8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4EFA0B" w14:textId="77777777" w:rsidR="00BA4DAD" w:rsidRDefault="002B1C5F" w:rsidP="002B1C5F">
            <w:pPr>
              <w:pStyle w:val="a8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ΕΙΔΟΣ</w:t>
            </w:r>
            <w:proofErr w:type="spellEnd"/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04DB3BBC" w14:textId="77777777" w:rsidR="00BA4DAD" w:rsidRDefault="002B1C5F" w:rsidP="002B1C5F">
            <w:pPr>
              <w:pStyle w:val="a8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ΜΟΝΑΔΑ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ΜΕΤΡΗΣΗΣ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F5690" w14:textId="77777777" w:rsidR="00BA4DAD" w:rsidRPr="002B1C5F" w:rsidRDefault="002B1C5F" w:rsidP="002B1C5F">
            <w:pPr>
              <w:pStyle w:val="a8"/>
              <w:jc w:val="center"/>
              <w:rPr>
                <w:rFonts w:ascii="Arial" w:hAnsi="Arial"/>
                <w:b/>
                <w:color w:val="000000"/>
                <w:sz w:val="18"/>
                <w:szCs w:val="18"/>
                <w:lang w:val="el-GR"/>
              </w:rPr>
            </w:pPr>
            <w:r w:rsidRPr="002B1C5F">
              <w:rPr>
                <w:rFonts w:ascii="Arial" w:hAnsi="Arial"/>
                <w:b/>
                <w:color w:val="000000"/>
                <w:sz w:val="18"/>
                <w:szCs w:val="18"/>
                <w:lang w:val="el-GR"/>
              </w:rPr>
              <w:t xml:space="preserve">ΠΟΣΟΤΗΤΑ (σε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lt</w:t>
            </w:r>
            <w:proofErr w:type="spellEnd"/>
            <w:r w:rsidRPr="002B1C5F">
              <w:rPr>
                <w:rFonts w:ascii="Arial" w:hAnsi="Arial"/>
                <w:b/>
                <w:color w:val="000000"/>
                <w:sz w:val="18"/>
                <w:szCs w:val="18"/>
                <w:lang w:val="el-GR"/>
              </w:rPr>
              <w:t xml:space="preserve"> ή </w:t>
            </w: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Kg</w:t>
            </w:r>
            <w:r w:rsidRPr="002B1C5F">
              <w:rPr>
                <w:rFonts w:ascii="Arial" w:hAnsi="Arial"/>
                <w:b/>
                <w:color w:val="000000"/>
                <w:sz w:val="18"/>
                <w:szCs w:val="18"/>
                <w:lang w:val="el-GR"/>
              </w:rPr>
              <w:t xml:space="preserve"> ή </w:t>
            </w:r>
            <w:proofErr w:type="spellStart"/>
            <w:r w:rsidRPr="002B1C5F">
              <w:rPr>
                <w:rFonts w:ascii="Arial" w:hAnsi="Arial"/>
                <w:b/>
                <w:color w:val="000000"/>
                <w:sz w:val="18"/>
                <w:szCs w:val="18"/>
                <w:lang w:val="el-GR"/>
              </w:rPr>
              <w:t>τεμ</w:t>
            </w:r>
            <w:proofErr w:type="spellEnd"/>
            <w:r w:rsidRPr="002B1C5F">
              <w:rPr>
                <w:rFonts w:ascii="Arial" w:hAnsi="Arial"/>
                <w:b/>
                <w:color w:val="000000"/>
                <w:sz w:val="18"/>
                <w:szCs w:val="18"/>
                <w:lang w:val="el-GR"/>
              </w:rPr>
              <w:t>.)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8C627" w14:textId="77777777" w:rsidR="00BA4DAD" w:rsidRDefault="002B1C5F" w:rsidP="002B1C5F">
            <w:pPr>
              <w:pStyle w:val="a8"/>
              <w:jc w:val="center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ΣΤΟΙΧΕΙΑ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ΤΕΧΝΙΚΗΣ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ΠΡΟΣΦΟΡΑΣ</w:t>
            </w:r>
            <w:proofErr w:type="spellEnd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ΛΙΠΑΝΤΙΚΩΝ</w:t>
            </w:r>
            <w:proofErr w:type="spellEnd"/>
          </w:p>
        </w:tc>
      </w:tr>
      <w:tr w:rsidR="00BA4DAD" w14:paraId="5AC28DB4" w14:textId="77777777" w:rsidTr="002B1C5F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B70A8E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CC6B8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Λάδι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β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ενζινοκινητήρων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SAE 10/40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07895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1EA9CC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4BD64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1CC7BB82" w14:textId="77777777">
        <w:trPr>
          <w:trHeight w:val="53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C30D33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DE636C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Λάδι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π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ετρελ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αιοκινητήρων SAE 10/40 ACEA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E9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, API CK-4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9916DA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E8357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D1416C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71F1988D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712A97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7BBDD1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Λάδι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π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ετρελ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αιοκινητήρων SAE 10/40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2DE866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952FD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31AE1F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56D6942D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C764964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EA5805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Λάδι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π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ετρελ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αιοκινητήρων SAE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15W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/40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F97B9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C813B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1.640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E67300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148CDC6A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FF5FA3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04A929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Λάδι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υδρ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αυλικών ISO 68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A6589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75FD55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2.050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46112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51DCB69E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F07F22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4A3721" w14:textId="77777777" w:rsidR="00BA4DAD" w:rsidRPr="002B1C5F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  <w:lang w:val="el-GR"/>
              </w:rPr>
            </w:pP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Λάδι αυτόματων κιβωτίων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>.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T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>.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F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>.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1EFE3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CCBDE5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9DB95C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7984916F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56AE15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611792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Αντιψυκτικό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υγρό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(Παρα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φλού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221DF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6A15B8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D0060A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01688F2E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C4D6D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C34369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Υγρά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φρένων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DOT 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FDF3E0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1C553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7BB8AD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6D077387" w14:textId="77777777">
        <w:trPr>
          <w:trHeight w:val="53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499262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175B2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Λάδι πετρελαιοκινητήρων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SAE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 20/50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ACEA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7.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MB-228.3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8D0690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41C331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E9F277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035144DE" w14:textId="77777777">
        <w:trPr>
          <w:trHeight w:val="53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7FA01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6ECADC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Λάδι πετρελαιοκινητήρων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SAE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 10/30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ACEA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>: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>6/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E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9.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API CJ-4 ή CK-4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69333C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DF726C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542D2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0A0CE304" w14:textId="77777777">
        <w:trPr>
          <w:trHeight w:val="53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CBA335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4108B1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ΒΑΛΒΟΛΙΝΗ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SAE 75-80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APIGL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-4. MAN 341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Z5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>. MB-235.41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73004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9C865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9945A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7EC6BD2B" w14:textId="77777777">
        <w:trPr>
          <w:trHeight w:val="914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6DCB46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1C0676" w14:textId="77777777" w:rsidR="00BA4DAD" w:rsidRPr="002B1C5F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  <w:lang w:val="el-GR"/>
              </w:rPr>
            </w:pP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ΚΡΕΜΑ ΚΑΘΑΡΙΣΜΟΥ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 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ΜΟΥΝΤΖΟΥΡΑΣ ΧΕΡΙΩΝ &amp; ΛΕΚΕΔΩΝ ΓΙΑ ΣΥΝΕΡΓΕΙΑ ΜΕ </w:t>
            </w:r>
            <w:proofErr w:type="spellStart"/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>ΑΝΤΙΑΛΛΕΡΓΙΚΗ</w:t>
            </w:r>
            <w:proofErr w:type="spellEnd"/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 xml:space="preserve"> ΠΡΟΣΤΑΣΙΑ ΔΕΡΜΑΤΟΣ (ΠΑΣΤΑ </w:t>
            </w:r>
            <w:r w:rsidRPr="002B1C5F">
              <w:rPr>
                <w:rFonts w:ascii="Arial" w:hAnsi="Arial"/>
                <w:color w:val="000000"/>
                <w:sz w:val="18"/>
                <w:szCs w:val="18"/>
                <w:lang w:val="el-GR"/>
              </w:rPr>
              <w:t>ΧΕΡΙΩΝ) ΣΕ ΔΟΧΕΙΟ 4-5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30A208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kg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4B31E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18782B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32926736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5419A0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67E479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ΣΠΡΕΪ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ΚΑΘΑΡΙΣΜΟΥ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ΦΡΕΝΩΝ</w:t>
            </w:r>
            <w:proofErr w:type="spellEnd"/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B4A52A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31005F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E7F442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070370C8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8E574A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B76F1A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ΑΝΤΙΣΚΩΡΙΑΚΟ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ΛΙΠΑΝΤΙΚΟ</w:t>
            </w:r>
            <w:proofErr w:type="spellEnd"/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ΔΟΧΕΙΟ</w:t>
            </w:r>
            <w:proofErr w:type="spellEnd"/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2DFB49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ΤΕΜ</w:t>
            </w:r>
            <w:proofErr w:type="spellEnd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0DD3E4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6D0C2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4DAD" w14:paraId="47C8443D" w14:textId="77777777">
        <w:trPr>
          <w:trHeight w:val="326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0A5504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4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96C424F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AD BLUE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8B1F4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lit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D501" w14:textId="77777777" w:rsidR="00BA4DAD" w:rsidRDefault="002B1C5F">
            <w:pPr>
              <w:pStyle w:val="a8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2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B4879" w14:textId="77777777" w:rsidR="00BA4DAD" w:rsidRDefault="00BA4DAD">
            <w:pPr>
              <w:pStyle w:val="a8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8EEC2C8" w14:textId="77777777" w:rsidR="00BA4DAD" w:rsidRDefault="00BA4DAD">
      <w:pPr>
        <w:pStyle w:val="Standard"/>
        <w:rPr>
          <w:lang w:val="el-GR"/>
        </w:rPr>
      </w:pPr>
    </w:p>
    <w:p w14:paraId="2AB35EB4" w14:textId="77777777" w:rsidR="00BA4DAD" w:rsidRDefault="00BA4DAD">
      <w:pPr>
        <w:pStyle w:val="Standard"/>
        <w:rPr>
          <w:rFonts w:ascii="Calibri" w:hAnsi="Calibri"/>
          <w:sz w:val="20"/>
          <w:szCs w:val="20"/>
          <w:lang w:val="el-GR"/>
        </w:rPr>
      </w:pPr>
    </w:p>
    <w:tbl>
      <w:tblPr>
        <w:tblW w:w="9915" w:type="dxa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"/>
        <w:gridCol w:w="4075"/>
        <w:gridCol w:w="1284"/>
        <w:gridCol w:w="1428"/>
        <w:gridCol w:w="2590"/>
      </w:tblGrid>
      <w:tr w:rsidR="00BA4DAD" w14:paraId="618E135A" w14:textId="77777777">
        <w:trPr>
          <w:trHeight w:val="477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44F662" w14:textId="77777777" w:rsidR="00BA4DAD" w:rsidRDefault="002B1C5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Β</w:t>
            </w:r>
          </w:p>
        </w:tc>
        <w:tc>
          <w:tcPr>
            <w:tcW w:w="9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CE304" w14:textId="77777777" w:rsidR="00BA4DAD" w:rsidRDefault="002B1C5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ΒΙΟΑΠΟΙΚΟΔΟΜΗΣΙΜΑ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ΛΙΠΑΝΤΙΚΑ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ΦΕΚ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466/Β/2021)</w:t>
            </w:r>
          </w:p>
        </w:tc>
      </w:tr>
      <w:tr w:rsidR="00BA4DAD" w14:paraId="3ED4711E" w14:textId="77777777">
        <w:trPr>
          <w:trHeight w:val="588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894A20" w14:textId="77777777" w:rsidR="00BA4DAD" w:rsidRDefault="002B1C5F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Α/Α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ED6CB8" w14:textId="77777777" w:rsidR="00BA4DAD" w:rsidRDefault="002B1C5F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ΕΙΔΟΣ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ΛΙΠΑΝΤΙΚΟΥ</w:t>
            </w:r>
            <w:proofErr w:type="spellEnd"/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08013" w14:textId="77777777" w:rsidR="00BA4DAD" w:rsidRDefault="002B1C5F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ΜΟΝΑΔΑ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ΜΕΤΡΗΣΗΣ</w:t>
            </w:r>
            <w:proofErr w:type="spellEnd"/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E1958" w14:textId="77777777" w:rsidR="00BA4DAD" w:rsidRDefault="002B1C5F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ΠΟΣΟΤΗΤΑ</w:t>
            </w:r>
            <w:proofErr w:type="spellEnd"/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F008A" w14:textId="77777777" w:rsidR="00BA4DAD" w:rsidRDefault="002B1C5F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ΣΤΟΙΧΕΙΑ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ΤΕΧΝΙΚΗΣ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ΠΡΟΣΦΟΡΑΣ</w:t>
            </w:r>
            <w:proofErr w:type="spellEnd"/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ΛΙΠΑΝΤΙΚΩΝ</w:t>
            </w:r>
            <w:proofErr w:type="spellEnd"/>
          </w:p>
        </w:tc>
      </w:tr>
      <w:tr w:rsidR="00BA4DAD" w14:paraId="6B6D5C89" w14:textId="77777777">
        <w:trPr>
          <w:trHeight w:val="477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047492" w14:textId="77777777" w:rsidR="00BA4DAD" w:rsidRDefault="002B1C5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F8FBBB" w14:textId="77777777" w:rsidR="00BA4DAD" w:rsidRDefault="002B1C5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Λάδι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υδρ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αυλικό ISO 46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ΒΙΟΑΠΟΙΚΟΔΟΜΗΣΙΜΟ</w:t>
            </w:r>
            <w:proofErr w:type="spellEnd"/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DDD9E" w14:textId="77777777" w:rsidR="00BA4DAD" w:rsidRDefault="002B1C5F">
            <w:pPr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ΛΙΤΡΟ</w:t>
            </w:r>
            <w:proofErr w:type="spellEnd"/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BE870" w14:textId="77777777" w:rsidR="00BA4DAD" w:rsidRDefault="002B1C5F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136</w:t>
            </w:r>
          </w:p>
        </w:tc>
        <w:tc>
          <w:tcPr>
            <w:tcW w:w="25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0798" w14:textId="77777777" w:rsidR="00BA4DAD" w:rsidRDefault="00BA4DAD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D83D998" w14:textId="77777777" w:rsidR="00BA4DAD" w:rsidRDefault="00BA4DAD"/>
    <w:p w14:paraId="263F96BA" w14:textId="77777777" w:rsidR="00BA4DAD" w:rsidRDefault="00BA4DAD">
      <w:pPr>
        <w:rPr>
          <w:rFonts w:ascii="Calibri" w:hAnsi="Calibri"/>
          <w:sz w:val="20"/>
          <w:szCs w:val="20"/>
          <w:lang w:val="el-GR"/>
        </w:rPr>
      </w:pPr>
    </w:p>
    <w:p w14:paraId="708636BB" w14:textId="77777777" w:rsidR="00BA4DAD" w:rsidRDefault="002B1C5F">
      <w:pPr>
        <w:pStyle w:val="Standard"/>
        <w:jc w:val="right"/>
        <w:rPr>
          <w:rFonts w:ascii="Arial" w:hAnsi="Arial" w:cs="Arial"/>
          <w:sz w:val="22"/>
          <w:szCs w:val="22"/>
          <w:lang w:val="el-GR"/>
        </w:rPr>
      </w:pPr>
      <w:r>
        <w:rPr>
          <w:rFonts w:ascii="Calibri" w:hAnsi="Calibri"/>
          <w:sz w:val="20"/>
          <w:szCs w:val="20"/>
          <w:lang w:val="el-GR"/>
        </w:rPr>
        <w:t xml:space="preserve">                                                                                                                                </w:t>
      </w:r>
      <w:r>
        <w:rPr>
          <w:rFonts w:ascii="Arial" w:hAnsi="Arial"/>
          <w:sz w:val="20"/>
          <w:szCs w:val="20"/>
          <w:lang w:val="el-GR"/>
        </w:rPr>
        <w:t xml:space="preserve">  </w:t>
      </w:r>
      <w:r>
        <w:rPr>
          <w:rFonts w:ascii="Arial" w:hAnsi="Arial" w:cs="Arial"/>
          <w:sz w:val="20"/>
          <w:szCs w:val="20"/>
          <w:lang w:val="el-GR"/>
        </w:rPr>
        <w:t>ΓΙΑ ΤΗΝ ΠΡΟΣΦΕΡΟΥΣΑ ΕΤ.</w:t>
      </w:r>
    </w:p>
    <w:p w14:paraId="67EEA9FA" w14:textId="77777777" w:rsidR="00BA4DAD" w:rsidRDefault="002B1C5F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l-GR"/>
        </w:rPr>
        <w:t>ΗΜΕΡΟΜΗΝΙΑ …../…../2025</w:t>
      </w:r>
    </w:p>
    <w:sectPr w:rsidR="00BA4DAD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compat>
    <w:doNotBreakWrappedTables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DAD"/>
    <w:rsid w:val="002B1C5F"/>
    <w:rsid w:val="007C4271"/>
    <w:rsid w:val="00B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A1FE"/>
  <w15:docId w15:val="{366D8C47-2706-4D98-9FBA-FB8CE449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3z0">
    <w:name w:val="WW8Num33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33z1">
    <w:name w:val="WW8Num33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character" w:customStyle="1" w:styleId="WW8Num31z0">
    <w:name w:val="WW8Num31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31z1">
    <w:name w:val="WW8Num31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character" w:customStyle="1" w:styleId="WW8Num18z0">
    <w:name w:val="WW8Num18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18z1">
    <w:name w:val="WW8Num18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character" w:customStyle="1" w:styleId="WW8Num36z0">
    <w:name w:val="WW8Num36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36z1">
    <w:name w:val="WW8Num36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character" w:customStyle="1" w:styleId="WW8Num14z0">
    <w:name w:val="WW8Num14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14z1">
    <w:name w:val="WW8Num14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character" w:customStyle="1" w:styleId="WW8Num28z0">
    <w:name w:val="WW8Num28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28z1">
    <w:name w:val="WW8Num28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character" w:customStyle="1" w:styleId="WW8Num26z0">
    <w:name w:val="WW8Num26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26z1">
    <w:name w:val="WW8Num26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character" w:customStyle="1" w:styleId="WW8Num37z0">
    <w:name w:val="WW8Num37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37z1">
    <w:name w:val="WW8Num37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character" w:customStyle="1" w:styleId="WW8Num17z0">
    <w:name w:val="WW8Num17z0"/>
    <w:qFormat/>
    <w:rPr>
      <w:rFonts w:ascii="Verdana" w:eastAsia="Verdana" w:hAnsi="Verdana" w:cs="Verdana"/>
      <w:b w:val="0"/>
      <w:bCs w:val="0"/>
      <w:i w:val="0"/>
      <w:iCs/>
      <w:strike w:val="0"/>
      <w:dstrike w:val="0"/>
      <w:color w:val="000000"/>
      <w:spacing w:val="-1"/>
      <w:w w:val="91"/>
      <w:kern w:val="0"/>
      <w:sz w:val="22"/>
      <w:szCs w:val="22"/>
      <w:shd w:val="clear" w:color="auto" w:fill="FFFFFF"/>
      <w:lang w:val="en-US" w:bidi="el-GR"/>
    </w:rPr>
  </w:style>
  <w:style w:type="character" w:customStyle="1" w:styleId="WW8Num17z1">
    <w:name w:val="WW8Num17z1"/>
    <w:qFormat/>
    <w:rPr>
      <w:rFonts w:ascii="Verdana" w:eastAsia="Verdana" w:hAnsi="Verdana" w:cs="Verdana"/>
      <w:bCs/>
      <w:color w:val="000000"/>
      <w:spacing w:val="-3"/>
      <w:sz w:val="22"/>
      <w:szCs w:val="22"/>
      <w:lang w:val="el-GR" w:bidi="ar-SA"/>
    </w:rPr>
  </w:style>
  <w:style w:type="paragraph" w:customStyle="1" w:styleId="a3">
    <w:name w:val="Επικεφαλίδα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aption1">
    <w:name w:val="caption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8">
    <w:name w:val="Περιεχόμενα πίνακα"/>
    <w:basedOn w:val="Standard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1">
    <w:name w:val="Κανονικός πίνακας1"/>
    <w:qFormat/>
    <w:rPr>
      <w:rFonts w:ascii="Times New Roman" w:eastAsia="Mangal" w:hAnsi="Times New Roman" w:cs="Times New Roman"/>
      <w:sz w:val="20"/>
      <w:szCs w:val="20"/>
      <w:lang w:val="el-GR" w:eastAsia="el-GR" w:bidi="ar-SA"/>
    </w:rPr>
  </w:style>
  <w:style w:type="paragraph" w:customStyle="1" w:styleId="Standard1">
    <w:name w:val="Standard1"/>
    <w:qFormat/>
    <w:pPr>
      <w:widowControl w:val="0"/>
      <w:textAlignment w:val="baseline"/>
    </w:pPr>
    <w:rPr>
      <w:rFonts w:ascii="Times New Roman" w:eastAsia="Mangal" w:hAnsi="Times New Roman" w:cs="Tahoma"/>
      <w:lang w:bidi="ar-SA"/>
    </w:rPr>
  </w:style>
  <w:style w:type="numbering" w:customStyle="1" w:styleId="WW8Num33">
    <w:name w:val="WW8Num33"/>
    <w:qFormat/>
  </w:style>
  <w:style w:type="numbering" w:customStyle="1" w:styleId="WW8Num31">
    <w:name w:val="WW8Num31"/>
    <w:qFormat/>
  </w:style>
  <w:style w:type="numbering" w:customStyle="1" w:styleId="WW8Num18">
    <w:name w:val="WW8Num18"/>
    <w:qFormat/>
  </w:style>
  <w:style w:type="numbering" w:customStyle="1" w:styleId="WW8Num36">
    <w:name w:val="WW8Num36"/>
    <w:qFormat/>
  </w:style>
  <w:style w:type="numbering" w:customStyle="1" w:styleId="WW8Num14">
    <w:name w:val="WW8Num14"/>
    <w:qFormat/>
  </w:style>
  <w:style w:type="numbering" w:customStyle="1" w:styleId="WW8Num28">
    <w:name w:val="WW8Num28"/>
    <w:qFormat/>
  </w:style>
  <w:style w:type="numbering" w:customStyle="1" w:styleId="WW8Num26">
    <w:name w:val="WW8Num26"/>
    <w:qFormat/>
  </w:style>
  <w:style w:type="numbering" w:customStyle="1" w:styleId="WW8Num37">
    <w:name w:val="WW8Num37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347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Ιωάννης Κατσαούνος</cp:lastModifiedBy>
  <cp:revision>8</cp:revision>
  <dcterms:created xsi:type="dcterms:W3CDTF">2024-02-15T09:14:00Z</dcterms:created>
  <dcterms:modified xsi:type="dcterms:W3CDTF">2025-04-02T08:33:00Z</dcterms:modified>
  <dc:language>el-GR</dc:language>
</cp:coreProperties>
</file>