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8"/>
        <w:gridCol w:w="4522"/>
      </w:tblGrid>
      <w:tr>
        <w:trPr>
          <w:trHeight w:val="1965" w:hRule="atLeast"/>
        </w:trPr>
        <w:tc>
          <w:tcPr>
            <w:tcW w:w="4548" w:type="dxa"/>
            <w:tcBorders/>
            <w:shd w:color="auto" w:fill="auto" w:val="clea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</w:rPr>
              <w:t>ΕΛΛΗΝΙΚΗ</w:t>
            </w:r>
            <w:r>
              <w:rPr>
                <w:rFonts w:cs="Arial" w:ascii="Calibri" w:hAnsi="Calibri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Arial" w:ascii="Calibri" w:hAnsi="Calibri"/>
                <w:b/>
                <w:bCs/>
                <w:sz w:val="22"/>
                <w:szCs w:val="22"/>
              </w:rPr>
              <w:t>ΔΗΜΟΚΡΑΤΙΑ</w:t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</w:rPr>
              <w:t>ΝΟΜΟΣ ΚΑΡΔΙΤΣΑΣ</w:t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rFonts w:ascii="Calibri" w:hAnsi="Calibri" w:cs="Arial"/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</w:rPr>
              <w:t>ΔΗΜΟΣ ΚΑΡΔΙΤΣΑΣ</w:t>
            </w:r>
          </w:p>
          <w:p>
            <w:pPr>
              <w:pStyle w:val="Normal"/>
              <w:keepNext w:val="true"/>
              <w:widowControl w:val="false"/>
              <w:spacing w:lineRule="atLeast" w:line="320" w:before="120" w:after="120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  <w:u w:val="single"/>
              </w:rPr>
            </w:r>
          </w:p>
        </w:tc>
        <w:tc>
          <w:tcPr>
            <w:tcW w:w="4522" w:type="dxa"/>
            <w:tcBorders/>
            <w:shd w:color="auto" w:fill="auto" w:val="clear"/>
          </w:tcPr>
          <w:p>
            <w:pPr>
              <w:pStyle w:val="Normal"/>
              <w:keepNext w:val="true"/>
              <w:widowControl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  <w:u w:val="single"/>
                <w:lang w:val="el-GR"/>
              </w:rPr>
              <w:t>ΑΡ. ΠΡ. 9728/9-4-2025</w:t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rFonts w:ascii="Calibri" w:hAnsi="Calibri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  <w:u w:val="single"/>
              </w:rPr>
            </w:r>
          </w:p>
        </w:tc>
      </w:tr>
    </w:tbl>
    <w:p>
      <w:pPr>
        <w:pStyle w:val="Normal"/>
        <w:keepNext w:val="true"/>
        <w:widowControl w:val="false"/>
        <w:jc w:val="center"/>
        <w:rPr>
          <w:rFonts w:ascii="Calibri" w:hAnsi="Calibri" w:cs="Arial"/>
          <w:b/>
          <w:b/>
          <w:bCs/>
          <w:u w:val="single"/>
        </w:rPr>
      </w:pPr>
      <w:r>
        <w:rPr>
          <w:rFonts w:cs="Arial" w:ascii="Calibri" w:hAnsi="Calibri"/>
          <w:b/>
          <w:bCs/>
          <w:u w:val="single"/>
        </w:rPr>
      </w:r>
    </w:p>
    <w:p>
      <w:pPr>
        <w:pStyle w:val="Normal"/>
        <w:keepNext w:val="true"/>
        <w:widowControl w:val="false"/>
        <w:jc w:val="center"/>
        <w:rPr>
          <w:rFonts w:ascii="Calibri" w:hAnsi="Calibri" w:cs="Arial"/>
          <w:b/>
          <w:b/>
          <w:bCs/>
          <w:sz w:val="20"/>
          <w:szCs w:val="20"/>
          <w:u w:val="single"/>
        </w:rPr>
      </w:pPr>
      <w:r>
        <w:rPr>
          <w:rFonts w:cs="Arial" w:ascii="Calibri" w:hAnsi="Calibri"/>
          <w:b/>
          <w:bCs/>
          <w:sz w:val="20"/>
          <w:szCs w:val="20"/>
          <w:u w:val="single"/>
        </w:rPr>
      </w:r>
    </w:p>
    <w:p>
      <w:pPr>
        <w:pStyle w:val="Normal"/>
        <w:keepNext w:val="true"/>
        <w:widowControl w:val="false"/>
        <w:jc w:val="center"/>
        <w:rPr>
          <w:rFonts w:ascii="Calibri" w:hAnsi="Calibri" w:cs="Arial"/>
          <w:b/>
          <w:b/>
          <w:bCs/>
          <w:sz w:val="20"/>
          <w:szCs w:val="20"/>
          <w:u w:val="single"/>
        </w:rPr>
      </w:pPr>
      <w:r>
        <w:rPr>
          <w:rFonts w:cs="Arial" w:ascii="Calibri" w:hAnsi="Calibri"/>
          <w:b/>
          <w:bCs/>
          <w:sz w:val="20"/>
          <w:szCs w:val="20"/>
          <w:u w:val="single"/>
        </w:rPr>
      </w:r>
    </w:p>
    <w:p>
      <w:pPr>
        <w:pStyle w:val="Normal"/>
        <w:keepNext w:val="true"/>
        <w:widowControl w:val="false"/>
        <w:jc w:val="center"/>
        <w:rPr>
          <w:rFonts w:ascii="Calibri" w:hAnsi="Calibri" w:cs="Arial"/>
          <w:b/>
          <w:b/>
          <w:bCs/>
          <w:sz w:val="20"/>
          <w:szCs w:val="20"/>
          <w:u w:val="single"/>
        </w:rPr>
      </w:pPr>
      <w:r>
        <w:rPr>
          <w:rFonts w:cs="Arial" w:ascii="Calibri" w:hAnsi="Calibri"/>
          <w:b/>
          <w:bCs/>
          <w:sz w:val="20"/>
          <w:szCs w:val="20"/>
          <w:u w:val="single"/>
        </w:rPr>
      </w:r>
    </w:p>
    <w:p>
      <w:pPr>
        <w:pStyle w:val="Normal"/>
        <w:ind w:right="-99" w:hanging="0"/>
        <w:jc w:val="center"/>
        <w:rPr>
          <w:rFonts w:ascii="Calibri" w:hAnsi="Calibri" w:cs="Arial"/>
          <w:b/>
          <w:b/>
          <w:sz w:val="20"/>
          <w:szCs w:val="20"/>
          <w:lang w:eastAsia="en-US"/>
        </w:rPr>
      </w:pPr>
      <w:r>
        <w:rPr>
          <w:rFonts w:cs="Arial" w:ascii="Calibri" w:hAnsi="Calibri"/>
          <w:b/>
          <w:sz w:val="22"/>
          <w:szCs w:val="22"/>
          <w:lang w:eastAsia="en-US"/>
        </w:rPr>
        <w:t>ΠΕΡΙΛΗΨΗ</w:t>
      </w:r>
      <w:r>
        <w:rPr>
          <w:rFonts w:cs="Arial" w:ascii="Calibri" w:hAnsi="Calibri"/>
          <w:b/>
          <w:sz w:val="20"/>
          <w:szCs w:val="20"/>
          <w:lang w:eastAsia="en-US"/>
        </w:rPr>
        <w:t xml:space="preserve"> </w:t>
      </w:r>
    </w:p>
    <w:p>
      <w:pPr>
        <w:pStyle w:val="Normal"/>
        <w:ind w:right="-99" w:hanging="0"/>
        <w:jc w:val="center"/>
        <w:rPr>
          <w:rFonts w:ascii="Calibri" w:hAnsi="Calibri" w:cs="Arial"/>
          <w:b/>
          <w:b/>
          <w:sz w:val="20"/>
          <w:szCs w:val="20"/>
          <w:lang w:eastAsia="en-US"/>
        </w:rPr>
      </w:pPr>
      <w:r>
        <w:rPr>
          <w:rFonts w:cs="Arial" w:ascii="Calibri" w:hAnsi="Calibri"/>
          <w:b/>
          <w:sz w:val="20"/>
          <w:szCs w:val="20"/>
          <w:lang w:eastAsia="en-US"/>
        </w:rPr>
        <w:t>ΤΗΣ ΑΡ. 9728</w:t>
      </w:r>
      <w:r>
        <w:rPr>
          <w:rFonts w:cs="Arial" w:ascii="Calibri" w:hAnsi="Calibri"/>
          <w:b/>
          <w:sz w:val="20"/>
          <w:szCs w:val="20"/>
          <w:shd w:fill="auto" w:val="clear"/>
          <w:lang w:eastAsia="en-US"/>
        </w:rPr>
        <w:t>/</w:t>
      </w:r>
      <w:r>
        <w:rPr>
          <w:rFonts w:cs="Arial" w:ascii="Calibri" w:hAnsi="Calibri"/>
          <w:b/>
          <w:sz w:val="20"/>
          <w:szCs w:val="20"/>
          <w:lang w:eastAsia="en-US"/>
        </w:rPr>
        <w:t>2025  ΔΙΑΚΗΡΥΞΗΣ ΔΗΜΟΠΡΑΣΙΑΣ</w:t>
      </w:r>
    </w:p>
    <w:p>
      <w:pPr>
        <w:pStyle w:val="Normal"/>
        <w:ind w:right="-99" w:hanging="0"/>
        <w:jc w:val="center"/>
        <w:rPr>
          <w:rFonts w:ascii="Calibri" w:hAnsi="Calibri" w:cs="Arial"/>
          <w:b/>
          <w:b/>
          <w:sz w:val="20"/>
          <w:szCs w:val="20"/>
          <w:lang w:eastAsia="en-US"/>
        </w:rPr>
      </w:pPr>
      <w:r>
        <w:rPr>
          <w:rFonts w:cs="Arial" w:ascii="Calibri" w:hAnsi="Calibri"/>
          <w:b/>
          <w:sz w:val="20"/>
          <w:szCs w:val="20"/>
          <w:lang w:eastAsia="en-US"/>
        </w:rPr>
        <w:t>της πράξης :</w:t>
      </w:r>
    </w:p>
    <w:p>
      <w:pPr>
        <w:pStyle w:val="Normal"/>
        <w:spacing w:before="80" w:after="0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«</w:t>
      </w:r>
      <w:r>
        <w:rPr>
          <w:rFonts w:eastAsia="NSimSun" w:ascii="Calibri" w:hAnsi="Calibri"/>
          <w:b/>
          <w:kern w:val="2"/>
          <w:sz w:val="20"/>
          <w:szCs w:val="20"/>
          <w:lang w:bidi="hi-IN"/>
        </w:rPr>
        <w:t>ΑΝΑΚΑΤΑΣΚΕΥΗ ΤΟΥ ΕΛΑΣΤΙΚΟΥ ΤΑΠΗΤΑ (ΤΑΡΤΑΝ) ΔΗΜΟΤΙΚΟΥ ΣΤΑΔΙΟΥ ΚΑΡΔΙΤΣΑΣ ΛΟΓΩ ΘΕΟΜΗΝΙΑΣ</w:t>
      </w:r>
      <w:r>
        <w:rPr>
          <w:rFonts w:ascii="Calibri" w:hAnsi="Calibri"/>
          <w:b/>
          <w:sz w:val="20"/>
          <w:szCs w:val="20"/>
        </w:rPr>
        <w:t>»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Ο Δικαιούχος, Δήμος Καρδίτσας [Κωδικός </w:t>
      </w:r>
      <w:r>
        <w:rPr>
          <w:rFonts w:ascii="Calibri" w:hAnsi="Calibri"/>
          <w:sz w:val="20"/>
          <w:szCs w:val="20"/>
          <w:lang w:val="en-US"/>
        </w:rPr>
        <w:t>NUTS</w:t>
      </w:r>
      <w:r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  <w:lang w:val="en-US"/>
        </w:rPr>
        <w:t>EL</w:t>
      </w:r>
      <w:r>
        <w:rPr>
          <w:rFonts w:ascii="Calibri" w:hAnsi="Calibri"/>
          <w:sz w:val="20"/>
          <w:szCs w:val="20"/>
        </w:rPr>
        <w:t xml:space="preserve"> 611 (Καρδίτσα, Τρίκαλα)], προκηρύσσει ανοιχτό διαγωνισμό [ΜΕΣΩ ΤΟΥ ΕΘΝΙΚΟΥ ΣΥΣΤΗΜΑΤΟΣ ΗΛΕΚΤΡΟΝΙΚΩΝ ΔΗΜΟΣΙΩΝ ΣΥΜΒΑΣΕΩΝ (Ε.Σ.Η.ΔΗ.Σ.)] για την ανάθεση της προμήθειας με τίτλο «</w:t>
      </w:r>
      <w:r>
        <w:rPr>
          <w:rFonts w:eastAsia="NSimSun" w:ascii="Calibri" w:hAnsi="Calibri"/>
          <w:b/>
          <w:kern w:val="2"/>
          <w:sz w:val="20"/>
          <w:szCs w:val="20"/>
          <w:lang w:bidi="hi-IN"/>
        </w:rPr>
        <w:t>ΑΝΑΚΑΤΑΣΚΕΥΗ ΤΟΥ ΕΛΑΣΤΙΚΟΥ ΤΑΠΗΤΑ (ΤΑΡΤΑΝ) ΔΗΜΟΤΙΚΟΥ ΣΤΑΔΙΟΥ ΚΑΡΔΙΤΣΑΣ ΛΟΓΩ ΘΕΟΜΗΝΙΑΣ</w:t>
      </w:r>
      <w:r>
        <w:rPr>
          <w:rFonts w:ascii="Calibri" w:hAnsi="Calibri"/>
          <w:sz w:val="20"/>
          <w:szCs w:val="20"/>
        </w:rPr>
        <w:t>»</w:t>
      </w:r>
      <w:r>
        <w:rPr/>
        <w:t xml:space="preserve"> </w:t>
      </w:r>
      <w:r>
        <w:rPr>
          <w:rFonts w:ascii="Calibri" w:hAnsi="Calibri"/>
          <w:sz w:val="20"/>
          <w:szCs w:val="20"/>
        </w:rPr>
        <w:t xml:space="preserve">(CPV) : 37421000 «Τάπητες γυμναστηρίων» και 37453000 «Εξοπλισμός αθλημάτων στίβου»,  Κωδικός ΝUTS: </w:t>
      </w:r>
      <w:r>
        <w:rPr>
          <w:rFonts w:ascii="Calibri" w:hAnsi="Calibri"/>
          <w:sz w:val="20"/>
          <w:szCs w:val="20"/>
          <w:lang w:val="en-US"/>
        </w:rPr>
        <w:t>EL</w:t>
      </w:r>
      <w:r>
        <w:rPr>
          <w:rFonts w:ascii="Calibri" w:hAnsi="Calibri"/>
          <w:sz w:val="20"/>
          <w:szCs w:val="20"/>
        </w:rPr>
        <w:t xml:space="preserve">611, με προϋπολογισμό 829.000,00 € </w:t>
      </w:r>
    </w:p>
    <w:p>
      <w:pPr>
        <w:pStyle w:val="Normal"/>
        <w:widowControl/>
        <w:suppressAutoHyphens w:val="true"/>
        <w:bidi w:val="0"/>
        <w:spacing w:before="120" w:after="120"/>
        <w:ind w:left="454" w:right="0" w:hanging="0"/>
        <w:jc w:val="both"/>
        <w:rPr>
          <w:rFonts w:ascii="Calibri" w:hAnsi="Calibri" w:eastAsia="Times New Roman" w:cs="Times New Roman"/>
          <w:color w:val="auto"/>
          <w:kern w:val="0"/>
          <w:sz w:val="20"/>
          <w:szCs w:val="20"/>
          <w:lang w:val="el-GR" w:eastAsia="el-GR" w:bidi="ar-SA"/>
        </w:rPr>
      </w:pPr>
      <w:r>
        <w:rPr>
          <w:rFonts w:eastAsia="Times New Roman" w:cs="Times New Roman" w:ascii="Calibri" w:hAnsi="Calibri"/>
          <w:color w:val="auto"/>
          <w:kern w:val="0"/>
          <w:sz w:val="20"/>
          <w:szCs w:val="20"/>
          <w:lang w:val="el-GR" w:eastAsia="el-GR" w:bidi="ar-SA"/>
        </w:rPr>
        <w:t xml:space="preserve">  </w:t>
      </w:r>
      <w:r>
        <w:rPr>
          <w:rFonts w:eastAsia="Times New Roman" w:cs="Times New Roman" w:ascii="Calibri" w:hAnsi="Calibri"/>
          <w:color w:val="auto"/>
          <w:kern w:val="0"/>
          <w:sz w:val="20"/>
          <w:szCs w:val="20"/>
          <w:lang w:val="el-GR" w:eastAsia="el-GR" w:bidi="ar-SA"/>
        </w:rPr>
        <w:t>- νέου ελαστικού τάπητα (ταρτάν) τύπου FULL PU μετά την αποξήλωση του παλιού φθαρμένου ελαστικού τάπητα, στο Δημοτικό Στάδιο Καρδίτσας συνολικής έκτασης 7.800 m</w:t>
      </w:r>
      <w:r>
        <w:rPr>
          <w:rFonts w:eastAsia="Times New Roman" w:cs="Times New Roman" w:ascii="Calibri" w:hAnsi="Calibri"/>
          <w:color w:val="auto"/>
          <w:kern w:val="0"/>
          <w:sz w:val="20"/>
          <w:szCs w:val="20"/>
          <w:vertAlign w:val="superscript"/>
          <w:lang w:val="el-GR" w:eastAsia="el-GR" w:bidi="ar-SA"/>
        </w:rPr>
        <w:t>2</w:t>
      </w:r>
      <w:r>
        <w:rPr>
          <w:rFonts w:eastAsia="Times New Roman" w:cs="Times New Roman" w:ascii="Calibri" w:hAnsi="Calibri"/>
          <w:color w:val="auto"/>
          <w:kern w:val="0"/>
          <w:sz w:val="20"/>
          <w:szCs w:val="20"/>
          <w:lang w:val="el-GR" w:eastAsia="el-GR" w:bidi="ar-SA"/>
        </w:rPr>
        <w:t>.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 w:eastAsia="Times New Roman" w:cs="Times New Roman"/>
          <w:color w:val="auto"/>
          <w:kern w:val="0"/>
          <w:sz w:val="20"/>
          <w:szCs w:val="20"/>
          <w:lang w:val="el-GR" w:eastAsia="el-GR" w:bidi="ar-SA"/>
        </w:rPr>
      </w:pPr>
      <w:r>
        <w:rPr>
          <w:rFonts w:eastAsia="Times New Roman" w:cs="Times New Roman" w:ascii="Calibri" w:hAnsi="Calibri"/>
          <w:color w:val="auto"/>
          <w:kern w:val="0"/>
          <w:sz w:val="20"/>
          <w:szCs w:val="20"/>
          <w:lang w:val="el-GR" w:eastAsia="el-GR" w:bidi="ar-SA"/>
        </w:rPr>
        <w:t xml:space="preserve">    </w:t>
      </w:r>
      <w:r>
        <w:rPr>
          <w:rFonts w:eastAsia="Times New Roman" w:cs="Times New Roman" w:ascii="Calibri" w:hAnsi="Calibri"/>
          <w:color w:val="auto"/>
          <w:kern w:val="0"/>
          <w:sz w:val="20"/>
          <w:szCs w:val="20"/>
          <w:lang w:val="el-GR" w:eastAsia="el-GR" w:bidi="ar-SA"/>
        </w:rPr>
        <w:t>- διαχωριστικού πλαστικού κρασπέδου εσωτερικής οριογραμμής στίβου 400 m.</w:t>
      </w:r>
    </w:p>
    <w:p>
      <w:pPr>
        <w:pStyle w:val="Normal"/>
        <w:spacing w:before="120" w:after="120"/>
        <w:ind w:left="425" w:hanging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Αναλυτικά στοιχεία και προδιαγραφές των προς προμήθεια ειδών και υλικών καθώς και οι εργασίες ενσωμάτωσης τους, περιγράφονται στα τεύχη Τεχνικής Περιγραφής και Τεχνικών Προδιαγραφών.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Προσφέρεται ελεύθερη, πλήρης, άμεση και δωρεάν ηλεκτρονική πρόσβαση στα έγγραφα της σύμβασης στον ειδικό, δημόσια προσβάσιμο χώρο, «ηλεκτρονικοί διαγωνισμοί»  της πύλης  www.promitheus.gov.gr, καθώς  και  στην  ιστοσελίδα της αναθέτουσας αρχής (www.promitheus.gov.gr)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Δικαίωμα συμμετοχής στη διαδικασία σύναψης της παρούσας σύμβασης έχουν φυσικά ή νομικά πρόσωπα και, σε περίπτωση ενώσεων οικονομικών φορέων, τα μέλη αυτών, που είναι εγκατεστημένα σε: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α)σε κράτος-μέλος της Ένωσης,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β) σε κράτος-μέλος του Ευρωπαϊκού Οικονομικού Χώρου (Ε.Ο.Χ.),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γ) τρίτες χώρες που έχουν υπογράψει και κυρώσει τη ΣΔΣ, στο βαθμό που η υπό ανάθεση δημόσια σύμβαση καλύπτεται από τα Παραρτήματα 1, 2, 4, 5, 6 και 7 και τις γενικές σημειώσεις του σχετικού με την Ένωση Προσαρτήματος I της ως άνω Συμφωνίας, καθώς και 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  <w:highlight w:val="yellow"/>
        </w:rPr>
      </w:pPr>
      <w:r>
        <w:rPr>
          <w:rFonts w:ascii="Calibri" w:hAnsi="Calibri"/>
          <w:sz w:val="20"/>
          <w:szCs w:val="20"/>
        </w:rPr>
        <w:t>δ)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</w:t>
      </w:r>
      <w:r>
        <w:rPr>
          <w:rFonts w:ascii="Calibri" w:hAnsi="Calibri"/>
          <w:sz w:val="20"/>
          <w:szCs w:val="20"/>
          <w:highlight w:val="yellow"/>
        </w:rPr>
        <w:t xml:space="preserve"> 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Η καταληκτική ημερομηνία παραλαβής των προσφορών είναι η</w:t>
      </w:r>
      <w:r>
        <w:rPr>
          <w:rFonts w:ascii="Calibri" w:hAnsi="Calibri"/>
          <w:b/>
          <w:bCs/>
          <w:sz w:val="20"/>
          <w:szCs w:val="20"/>
          <w:shd w:fill="auto" w:val="clear"/>
        </w:rPr>
        <w:t xml:space="preserve"> 23/05/2024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και ώρα </w:t>
      </w:r>
      <w:r>
        <w:rPr>
          <w:rFonts w:ascii="Calibri" w:hAnsi="Calibri"/>
          <w:b/>
          <w:bCs/>
          <w:sz w:val="20"/>
          <w:szCs w:val="20"/>
        </w:rPr>
        <w:t>15:00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Η διαδικασία θα διενεργηθεί με χρήση της πλατφόρμας του Εθνικού Συστήματος Ηλεκτρονικών Δημοσίων Συμβάσεων (Ε.Σ.Η.Δ.Η.Σ.), μέσω της Διαδικτυακής πύλης www.promitheus.gov.gr .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Το κριτήριο ανάθεσης βάσει του οποίου, θα γίνει η ανάθεση της Σύμβασης είναι η «πλέον συμφέρουσα από οικονομική άποψη προσφορά βάσει τιμής (χαμηλότερη τιμή)»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Κάθε  προσφέρων  μπορεί να υποβάλει μόνο  μία  προσφορά. 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Δεν επιτρέπεται η υποβολή εναλλακτικών προσφορών. 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Δε γίνονται δεκτές προσφορές για μέρος του αντικειμένου της σύμβασης.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Για την έγκυρη συμμετοχή στη διαδικασία σύναψης της παρούσας σύμβασης κατατίθεται από τους συμμετέχοντες οικονομικούς φορείς (προσφέροντες),  εγγυητική επιστολή συμμετοχής, της οποίας το </w:t>
      </w:r>
      <w:r>
        <w:rPr>
          <w:rFonts w:eastAsia="Times New Roman" w:cs="Times New Roman" w:ascii="Calibri" w:hAnsi="Calibri"/>
          <w:color w:val="auto"/>
          <w:kern w:val="0"/>
          <w:sz w:val="20"/>
          <w:szCs w:val="20"/>
          <w:lang w:val="el-GR" w:eastAsia="el-GR" w:bidi="ar-SA"/>
        </w:rPr>
        <w:t>ποσό ανέρχεται στο ποσό των δεκαέξι χιλιάδων πεντακοσίων ογδόντα ευρώ (16.580,00 €).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Στην περίπτωση ένωσης οικονομικών φορέων, η εγγύηση συμμετοχής περιλαμβάνει και τον όρο ότι η εγγύηση καλύπτει τις υποχρεώσεις όλων των οικονομικών φορέων που συμμετέχουν στην ένωση.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Η εγγύηση συμμετοχής πρέπει να ισχύει τουλάχιστον για τριάντα (30) ημέρες μετά τη λήξη του χρόνου ισχύος της προσφοράς του άρθρου 2.4.5 της παρούσας, άλλως η προσφορά απορρίπτεται. Η αναθέτουσα αρχή μπορεί, πριν από τη λήξη της προσφοράς, να ζητά από τους προσφέροντες να παρατείνουν, πριν τη λήξη τους, τη διάρκεια ισχύος της προσφοράς και της εγγύησης συμμετοχής.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Για την υπογραφή της σύμβασης απαιτείται η παροχή εγγύησης καλής εκτέλεσης, σύμφωνα με το άρθρο 72 παρ. 1 β) του ν. 4412/2016, το ύψος της οποίας ανέρχεται σε ποσοστό </w:t>
      </w:r>
      <w:r>
        <w:rPr>
          <w:rFonts w:ascii="Calibri" w:hAnsi="Calibri"/>
          <w:sz w:val="20"/>
          <w:szCs w:val="20"/>
          <w:lang w:val="el-GR"/>
        </w:rPr>
        <w:t xml:space="preserve">4% επί της εκτιμώμενης αξίας της σύμβασης </w:t>
      </w:r>
      <w:r>
        <w:rPr>
          <w:rFonts w:ascii="Calibri" w:hAnsi="Calibri"/>
          <w:sz w:val="20"/>
          <w:szCs w:val="20"/>
        </w:rPr>
        <w:t>, εκτός ΦΠΑ, και κατατίθεται πριν ή κατά την υπογραφή της σύμβασης, χωρίς να συμπεριλαμβάνονται τα δικαιώματα προαίρεσης  και κατατίθεται μέχρι και την υπογραφή του συμφωνητικού.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Η εγγύηση καλής εκτέλεσης καταπίπτει στην περίπτωση παράβασης των όρων της σύμβασης, όπως αυτή ειδικότερα ορίζει.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Ο προμηθευτής μετά το πέρας της δοκιμαστικής λειτουργίας και την οριστική παραλαβή υποχρεούται να παρέχει</w:t>
      </w:r>
      <w:r>
        <w:rPr>
          <w:rFonts w:ascii="Calibri" w:hAnsi="Calibri"/>
          <w:sz w:val="20"/>
          <w:szCs w:val="20"/>
          <w:lang w:val="el-GR"/>
        </w:rPr>
        <w:t xml:space="preserve"> «εγγύηση καλής λειτουργίας»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</w:t>
      </w:r>
      <w:r>
        <w:rPr>
          <w:rFonts w:eastAsia="Times New Roman" w:cs="Times New Roman" w:ascii="Calibri" w:hAnsi="Calibri"/>
          <w:color w:val="auto"/>
          <w:kern w:val="0"/>
          <w:sz w:val="20"/>
          <w:szCs w:val="20"/>
          <w:lang w:val="el-GR" w:eastAsia="el-GR" w:bidi="ar-SA"/>
        </w:rPr>
        <w:t xml:space="preserve">γίας </w:t>
      </w:r>
      <w:r>
        <w:rPr>
          <w:rFonts w:eastAsia="Times New Roman" w:cs="Times New Roman" w:ascii="Calibri" w:hAnsi="Calibri"/>
          <w:b/>
          <w:color w:val="auto"/>
          <w:kern w:val="0"/>
          <w:sz w:val="20"/>
          <w:szCs w:val="20"/>
          <w:lang w:val="el-GR" w:eastAsia="el-GR" w:bidi="ar-SA"/>
        </w:rPr>
        <w:t>[τρία (3) έτη].</w:t>
      </w:r>
      <w:r>
        <w:rPr>
          <w:rFonts w:eastAsia="Times New Roman" w:cs="Times New Roman" w:ascii="Calibri" w:hAnsi="Calibri"/>
          <w:color w:val="auto"/>
          <w:kern w:val="0"/>
          <w:sz w:val="20"/>
          <w:szCs w:val="20"/>
          <w:lang w:val="el-GR" w:eastAsia="el-GR" w:bidi="ar-SA"/>
        </w:rPr>
        <w:t xml:space="preserve"> Το ύψος της «εγγύησης καλής λειτουργίας» ορίζεται στο τέσσερα τοις εκατό (4%) της εκτιμώμενης αξίας της σύμβασης. Η επιστροφή της ανωτέρω εγγύησης λαμβάνει χώρα μετά την ολοκλήρωση της περιόδου εγγύησης καλής λει</w:t>
      </w:r>
      <w:r>
        <w:rPr>
          <w:rFonts w:ascii="Calibri" w:hAnsi="Calibri"/>
          <w:sz w:val="20"/>
          <w:szCs w:val="20"/>
          <w:lang w:val="el-GR"/>
        </w:rPr>
        <w:t>τουργίας</w:t>
      </w:r>
    </w:p>
    <w:p>
      <w:pPr>
        <w:pStyle w:val="Normal"/>
        <w:spacing w:before="120" w:after="120"/>
        <w:ind w:left="425" w:hanging="0"/>
        <w:jc w:val="both"/>
        <w:rPr>
          <w:highlight w:val="none"/>
          <w:shd w:fill="auto" w:val="clear"/>
        </w:rPr>
      </w:pPr>
      <w:bookmarkStart w:id="0" w:name="_Hlk137468237"/>
      <w:r>
        <w:rPr>
          <w:rFonts w:ascii="Calibri" w:hAnsi="Calibri"/>
          <w:sz w:val="20"/>
          <w:szCs w:val="20"/>
          <w:shd w:fill="auto" w:val="clear"/>
        </w:rPr>
        <w:t xml:space="preserve">Η συνολική προθεσμία εκτέλεσης της προμήθειας, ορίζεται σε </w:t>
      </w:r>
      <w:r>
        <w:rPr>
          <w:rFonts w:ascii="Calibri" w:hAnsi="Calibri"/>
          <w:b/>
          <w:bCs/>
          <w:sz w:val="20"/>
          <w:szCs w:val="20"/>
          <w:shd w:fill="auto" w:val="clear"/>
        </w:rPr>
        <w:t>έξι</w:t>
      </w:r>
      <w:r>
        <w:rPr>
          <w:rFonts w:ascii="Calibri" w:hAnsi="Calibri"/>
          <w:sz w:val="20"/>
          <w:szCs w:val="20"/>
          <w:shd w:fill="auto" w:val="clear"/>
        </w:rPr>
        <w:t xml:space="preserve"> (6) μήνες από την ημέρα υπογραφής της σύμβασης. </w:t>
      </w:r>
      <w:bookmarkEnd w:id="0"/>
    </w:p>
    <w:p>
      <w:pPr>
        <w:pStyle w:val="Normal"/>
        <w:spacing w:before="120" w:after="120"/>
        <w:ind w:left="425" w:hanging="0"/>
        <w:jc w:val="both"/>
        <w:rPr>
          <w:highlight w:val="none"/>
          <w:shd w:fill="auto" w:val="clear"/>
        </w:rPr>
      </w:pPr>
      <w:r>
        <w:rPr>
          <w:rFonts w:ascii="Calibri" w:hAnsi="Calibri"/>
          <w:sz w:val="20"/>
          <w:szCs w:val="20"/>
          <w:shd w:fill="auto" w:val="clear"/>
        </w:rPr>
        <w:t>Το αποτέλεσμα της δημοπρασίας θα εγκριθεί από το αρμόδιο όργανο.</w:t>
      </w:r>
    </w:p>
    <w:p>
      <w:pPr>
        <w:pStyle w:val="Normal"/>
        <w:spacing w:before="120" w:after="120"/>
        <w:ind w:left="425" w:hanging="0"/>
        <w:jc w:val="both"/>
        <w:rPr>
          <w:highlight w:val="none"/>
          <w:shd w:fill="auto" w:val="clear"/>
        </w:rPr>
      </w:pPr>
      <w:r>
        <w:rPr>
          <w:rFonts w:eastAsia="Calibri" w:ascii="Calibri" w:hAnsi="Calibri"/>
          <w:sz w:val="20"/>
          <w:szCs w:val="20"/>
          <w:shd w:fill="auto" w:val="clear"/>
          <w:lang w:eastAsia="en-US"/>
        </w:rPr>
        <w:t xml:space="preserve">Προκήρυξη της σύμβασης έχει αποσταλεί στην Υπηρεσία Επίσημων Εκδόσεων της Ε.Ε. </w:t>
      </w:r>
    </w:p>
    <w:p>
      <w:pPr>
        <w:pStyle w:val="Normal"/>
        <w:spacing w:before="120" w:after="120"/>
        <w:ind w:left="425" w:hanging="0"/>
        <w:jc w:val="both"/>
        <w:rPr>
          <w:rFonts w:ascii="Calibri" w:hAnsi="Calibri"/>
          <w:i/>
          <w:i/>
          <w:color w:val="FF0000"/>
          <w:sz w:val="20"/>
          <w:szCs w:val="20"/>
        </w:rPr>
      </w:pPr>
      <w:r>
        <w:rPr>
          <w:rFonts w:ascii="Calibri" w:hAnsi="Calibri"/>
          <w:i/>
          <w:color w:val="FF0000"/>
          <w:sz w:val="20"/>
          <w:szCs w:val="20"/>
        </w:rPr>
      </w:r>
    </w:p>
    <w:p>
      <w:pPr>
        <w:pStyle w:val="Normal"/>
        <w:ind w:left="426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ind w:left="426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96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42"/>
        <w:gridCol w:w="4842"/>
      </w:tblGrid>
      <w:tr>
        <w:trPr/>
        <w:tc>
          <w:tcPr>
            <w:tcW w:w="4842" w:type="dxa"/>
            <w:tcBorders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842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ΚΑΡΔΙΤΣΑ,   09/04/2025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Ο  Δικαιούχος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ΤΣΙΑΚΟΣ ΒΑΣΙΛΕΙΟΣ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1134" w:footer="114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 xml:space="preserve">        </w:t>
    </w:r>
    <w:r>
      <w:rPr>
        <w:rFonts w:ascii="Calibri" w:hAnsi="Calibri"/>
        <w:sz w:val="14"/>
        <w:szCs w:val="14"/>
      </w:rPr>
      <w:tab/>
      <w:tab/>
      <w:t xml:space="preserve">        </w:t>
      <w:tab/>
      <w:t xml:space="preserve">       </w:t>
    </w:r>
    <w:r>
      <w:rPr>
        <w:rStyle w:val="Pagenumber"/>
        <w:rFonts w:ascii="Calibri" w:hAnsi="Calibri"/>
        <w:sz w:val="14"/>
        <w:szCs w:val="14"/>
      </w:rPr>
      <w:fldChar w:fldCharType="begin"/>
    </w:r>
    <w:r>
      <w:rPr>
        <w:rStyle w:val="Pagenumber"/>
        <w:sz w:val="14"/>
        <w:szCs w:val="14"/>
        <w:rFonts w:ascii="Calibri" w:hAnsi="Calibri"/>
      </w:rPr>
      <w:instrText xml:space="preserve"> PAGE </w:instrText>
    </w:r>
    <w:r>
      <w:rPr>
        <w:rStyle w:val="Pagenumber"/>
        <w:sz w:val="14"/>
        <w:szCs w:val="14"/>
        <w:rFonts w:ascii="Calibri" w:hAnsi="Calibri"/>
      </w:rPr>
      <w:fldChar w:fldCharType="separate"/>
    </w:r>
    <w:r>
      <w:rPr>
        <w:rStyle w:val="Pagenumber"/>
        <w:sz w:val="14"/>
        <w:szCs w:val="14"/>
        <w:rFonts w:ascii="Calibri" w:hAnsi="Calibri"/>
      </w:rPr>
      <w:t>2</w:t>
    </w:r>
    <w:r>
      <w:rPr>
        <w:rStyle w:val="Pagenumber"/>
        <w:sz w:val="14"/>
        <w:szCs w:val="14"/>
        <w:rFonts w:ascii="Calibri" w:hAnsi="Calibri"/>
      </w:rPr>
      <w:fldChar w:fldCharType="end"/>
    </w:r>
    <w:r>
      <w:rPr>
        <w:rStyle w:val="Pagenumber"/>
        <w:rFonts w:ascii="Calibri" w:hAnsi="Calibri"/>
        <w:sz w:val="14"/>
        <w:szCs w:val="14"/>
      </w:rPr>
      <w:t>/</w:t>
    </w:r>
    <w:r>
      <w:rPr>
        <w:rStyle w:val="Pagenumber"/>
        <w:rFonts w:ascii="Calibri" w:hAnsi="Calibri"/>
        <w:sz w:val="14"/>
        <w:szCs w:val="14"/>
      </w:rPr>
      <w:fldChar w:fldCharType="begin"/>
    </w:r>
    <w:r>
      <w:rPr>
        <w:rStyle w:val="Pagenumber"/>
        <w:sz w:val="14"/>
        <w:szCs w:val="14"/>
        <w:rFonts w:ascii="Calibri" w:hAnsi="Calibri"/>
      </w:rPr>
      <w:instrText xml:space="preserve"> NUMPAGES </w:instrText>
    </w:r>
    <w:r>
      <w:rPr>
        <w:rStyle w:val="Pagenumber"/>
        <w:sz w:val="14"/>
        <w:szCs w:val="14"/>
        <w:rFonts w:ascii="Calibri" w:hAnsi="Calibri"/>
      </w:rPr>
      <w:fldChar w:fldCharType="separate"/>
    </w:r>
    <w:r>
      <w:rPr>
        <w:rStyle w:val="Pagenumber"/>
        <w:sz w:val="14"/>
        <w:szCs w:val="14"/>
        <w:rFonts w:ascii="Calibri" w:hAnsi="Calibri"/>
      </w:rPr>
      <w:t>2</w:t>
    </w:r>
    <w:r>
      <w:rPr>
        <w:rStyle w:val="Pagenumber"/>
        <w:sz w:val="14"/>
        <w:szCs w:val="14"/>
        <w:rFonts w:ascii="Calibri" w:hAnsi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Roman"/>
      <w:lvlText w:val="%1."/>
      <w:lvlJc w:val="left"/>
      <w:pPr>
        <w:tabs>
          <w:tab w:val="num" w:pos="1134"/>
        </w:tabs>
        <w:ind w:left="1134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b w:val="false"/>
        <w:vanish w:val="false"/>
        <w:rFonts w:ascii="Arial" w:hAnsi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/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/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19"/>
        <w:sz w:val="19"/>
        <w:effect w:val="none"/>
        <w:vanish w:val="false"/>
        <w:rFonts w:ascii="Arial" w:hAnsi="Arial"/>
      </w:rPr>
    </w:lvl>
    <w:lvl w:ilvl="1">
      <w:start w:val="1"/>
      <w:numFmt w:val="ordinal"/>
      <w:lvlText w:val="%2."/>
      <w:lvlJc w:val="left"/>
      <w:pPr>
        <w:tabs>
          <w:tab w:val="num" w:pos="1669"/>
        </w:tabs>
        <w:ind w:left="1669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19"/>
        <w:sz w:val="19"/>
        <w:effect w:val="none"/>
        <w:vanish w:val="false"/>
      </w:rPr>
    </w:lvl>
    <w:lvl w:ilvl="2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  <w:rPr/>
    </w:lvl>
    <w:lvl w:ilvl="3">
      <w:start w:val="3"/>
      <w:numFmt w:val="decimal"/>
      <w:lvlText w:val="%4."/>
      <w:lvlJc w:val="left"/>
      <w:pPr>
        <w:tabs>
          <w:tab w:val="num" w:pos="2749"/>
        </w:tabs>
        <w:ind w:left="2749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  <w:rPr/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5a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1">
    <w:name w:val="Heading 1"/>
    <w:basedOn w:val="Normal"/>
    <w:next w:val="Normal"/>
    <w:link w:val="1Char"/>
    <w:qFormat/>
    <w:rsid w:val="00ba4ca6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Char"/>
    <w:qFormat/>
    <w:rsid w:val="00ba4ca6"/>
    <w:pPr>
      <w:keepNext w:val="true"/>
      <w:spacing w:lineRule="auto" w:line="360"/>
      <w:jc w:val="both"/>
      <w:outlineLvl w:val="1"/>
    </w:pPr>
    <w:rPr>
      <w:rFonts w:ascii="Arial" w:hAnsi="Arial"/>
      <w:b/>
      <w:i/>
      <w:sz w:val="22"/>
      <w:szCs w:val="20"/>
      <w:lang w:eastAsia="en-US"/>
    </w:rPr>
  </w:style>
  <w:style w:type="paragraph" w:styleId="3">
    <w:name w:val="Heading 3"/>
    <w:basedOn w:val="Normal"/>
    <w:next w:val="Normal"/>
    <w:link w:val="3Char"/>
    <w:qFormat/>
    <w:rsid w:val="00ba4ca6"/>
    <w:pPr>
      <w:keepNext w:val="true"/>
      <w:spacing w:lineRule="auto" w:line="360"/>
      <w:jc w:val="center"/>
      <w:outlineLvl w:val="2"/>
    </w:pPr>
    <w:rPr>
      <w:rFonts w:ascii="Arial" w:hAnsi="Arial"/>
      <w:b/>
      <w:sz w:val="22"/>
      <w:szCs w:val="20"/>
      <w:lang w:eastAsia="en-US"/>
    </w:rPr>
  </w:style>
  <w:style w:type="paragraph" w:styleId="4">
    <w:name w:val="Heading 4"/>
    <w:basedOn w:val="Normal"/>
    <w:next w:val="Normal"/>
    <w:link w:val="4Char"/>
    <w:qFormat/>
    <w:rsid w:val="00ba4ca6"/>
    <w:pPr>
      <w:keepNext w:val="true"/>
      <w:spacing w:lineRule="auto" w:line="360"/>
      <w:outlineLvl w:val="3"/>
    </w:pPr>
    <w:rPr>
      <w:rFonts w:ascii="Arial" w:hAnsi="Arial" w:cs="Arial"/>
      <w:szCs w:val="20"/>
      <w:lang w:eastAsia="en-US"/>
    </w:rPr>
  </w:style>
  <w:style w:type="paragraph" w:styleId="5">
    <w:name w:val="Heading 5"/>
    <w:basedOn w:val="Normal"/>
    <w:next w:val="Normal"/>
    <w:link w:val="5Char"/>
    <w:qFormat/>
    <w:rsid w:val="00ba4ca6"/>
    <w:pPr>
      <w:keepNext w:val="true"/>
      <w:widowControl w:val="false"/>
      <w:outlineLvl w:val="4"/>
    </w:pPr>
    <w:rPr>
      <w:b/>
      <w:sz w:val="22"/>
    </w:rPr>
  </w:style>
  <w:style w:type="paragraph" w:styleId="6">
    <w:name w:val="Heading 6"/>
    <w:basedOn w:val="Normal"/>
    <w:next w:val="Normal"/>
    <w:link w:val="6Char"/>
    <w:qFormat/>
    <w:rsid w:val="00ba4ca6"/>
    <w:pPr>
      <w:keepNext w:val="true"/>
      <w:jc w:val="both"/>
      <w:outlineLvl w:val="5"/>
    </w:pPr>
    <w:rPr>
      <w:rFonts w:ascii="Arial" w:hAnsi="Arial"/>
      <w:sz w:val="28"/>
      <w:szCs w:val="20"/>
    </w:rPr>
  </w:style>
  <w:style w:type="paragraph" w:styleId="7">
    <w:name w:val="Heading 7"/>
    <w:basedOn w:val="Normal"/>
    <w:next w:val="Normal"/>
    <w:link w:val="7Char"/>
    <w:qFormat/>
    <w:rsid w:val="00ba4ca6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Char"/>
    <w:qFormat/>
    <w:rsid w:val="00ba4ca6"/>
    <w:pPr>
      <w:spacing w:before="240" w:after="60"/>
      <w:outlineLvl w:val="7"/>
    </w:pPr>
    <w:rPr>
      <w:i/>
      <w:iCs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qFormat/>
    <w:rsid w:val="00ba4ca6"/>
    <w:rPr>
      <w:rFonts w:ascii="Arial" w:hAnsi="Arial" w:eastAsia="Times New Roman" w:cs="Arial"/>
      <w:b/>
      <w:bCs/>
      <w:kern w:val="2"/>
      <w:sz w:val="32"/>
      <w:szCs w:val="32"/>
      <w:lang w:eastAsia="el-GR"/>
    </w:rPr>
  </w:style>
  <w:style w:type="character" w:styleId="2Char" w:customStyle="1">
    <w:name w:val="Επικεφαλίδα 2 Char"/>
    <w:basedOn w:val="DefaultParagraphFont"/>
    <w:qFormat/>
    <w:rsid w:val="00ba4ca6"/>
    <w:rPr>
      <w:rFonts w:ascii="Arial" w:hAnsi="Arial" w:eastAsia="Times New Roman" w:cs="Times New Roman"/>
      <w:b/>
      <w:i/>
      <w:szCs w:val="20"/>
    </w:rPr>
  </w:style>
  <w:style w:type="character" w:styleId="3Char" w:customStyle="1">
    <w:name w:val="Επικεφαλίδα 3 Char"/>
    <w:basedOn w:val="DefaultParagraphFont"/>
    <w:qFormat/>
    <w:rsid w:val="00ba4ca6"/>
    <w:rPr>
      <w:rFonts w:ascii="Arial" w:hAnsi="Arial" w:eastAsia="Times New Roman" w:cs="Times New Roman"/>
      <w:b/>
      <w:szCs w:val="20"/>
    </w:rPr>
  </w:style>
  <w:style w:type="character" w:styleId="4Char" w:customStyle="1">
    <w:name w:val="Επικεφαλίδα 4 Char"/>
    <w:basedOn w:val="DefaultParagraphFont"/>
    <w:qFormat/>
    <w:rsid w:val="00ba4ca6"/>
    <w:rPr>
      <w:rFonts w:ascii="Arial" w:hAnsi="Arial" w:eastAsia="Times New Roman" w:cs="Arial"/>
      <w:sz w:val="24"/>
      <w:szCs w:val="20"/>
    </w:rPr>
  </w:style>
  <w:style w:type="character" w:styleId="5Char" w:customStyle="1">
    <w:name w:val="Επικεφαλίδα 5 Char"/>
    <w:basedOn w:val="DefaultParagraphFont"/>
    <w:qFormat/>
    <w:rsid w:val="00ba4ca6"/>
    <w:rPr>
      <w:rFonts w:ascii="Times New Roman" w:hAnsi="Times New Roman" w:eastAsia="Times New Roman" w:cs="Times New Roman"/>
      <w:b/>
      <w:szCs w:val="24"/>
      <w:lang w:eastAsia="el-GR"/>
    </w:rPr>
  </w:style>
  <w:style w:type="character" w:styleId="6Char" w:customStyle="1">
    <w:name w:val="Επικεφαλίδα 6 Char"/>
    <w:basedOn w:val="DefaultParagraphFont"/>
    <w:qFormat/>
    <w:rsid w:val="00ba4ca6"/>
    <w:rPr>
      <w:rFonts w:ascii="Arial" w:hAnsi="Arial" w:eastAsia="Times New Roman" w:cs="Times New Roman"/>
      <w:sz w:val="28"/>
      <w:szCs w:val="20"/>
      <w:lang w:eastAsia="el-GR"/>
    </w:rPr>
  </w:style>
  <w:style w:type="character" w:styleId="7Char" w:customStyle="1">
    <w:name w:val="Επικεφαλίδα 7 Char"/>
    <w:basedOn w:val="DefaultParagraphFont"/>
    <w:qFormat/>
    <w:rsid w:val="00ba4ca6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8Char" w:customStyle="1">
    <w:name w:val="Επικεφαλίδα 8 Char"/>
    <w:basedOn w:val="DefaultParagraphFont"/>
    <w:qFormat/>
    <w:rsid w:val="00ba4ca6"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Char" w:customStyle="1">
    <w:name w:val="Υποσέλιδο Char"/>
    <w:basedOn w:val="DefaultParagraphFont"/>
    <w:qFormat/>
    <w:rsid w:val="00ba4ca6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qFormat/>
    <w:rsid w:val="00ba4ca6"/>
    <w:rPr/>
  </w:style>
  <w:style w:type="character" w:styleId="Char1" w:customStyle="1">
    <w:name w:val="Σώμα κειμένου Char"/>
    <w:basedOn w:val="DefaultParagraphFont"/>
    <w:qFormat/>
    <w:rsid w:val="00ba4ca6"/>
    <w:rPr>
      <w:rFonts w:ascii="Arial" w:hAnsi="Arial" w:eastAsia="Times New Roman" w:cs="Arial"/>
      <w:sz w:val="24"/>
      <w:szCs w:val="20"/>
    </w:rPr>
  </w:style>
  <w:style w:type="character" w:styleId="Char2" w:customStyle="1">
    <w:name w:val="Τίτλος Char"/>
    <w:basedOn w:val="DefaultParagraphFont"/>
    <w:qFormat/>
    <w:rsid w:val="00ba4ca6"/>
    <w:rPr>
      <w:rFonts w:ascii="Arial" w:hAnsi="Arial" w:eastAsia="Times New Roman" w:cs="Arial"/>
      <w:b/>
      <w:bCs/>
      <w:sz w:val="28"/>
      <w:szCs w:val="28"/>
      <w:u w:val="single"/>
      <w:lang w:eastAsia="el-GR"/>
    </w:rPr>
  </w:style>
  <w:style w:type="character" w:styleId="Char3" w:customStyle="1">
    <w:name w:val="Σώμα κείμενου με εσοχή Char"/>
    <w:basedOn w:val="DefaultParagraphFont"/>
    <w:qFormat/>
    <w:rsid w:val="00ba4ca6"/>
    <w:rPr>
      <w:rFonts w:ascii="Arial" w:hAnsi="Arial" w:eastAsia="Times New Roman" w:cs="Times New Roman"/>
      <w:sz w:val="28"/>
      <w:szCs w:val="20"/>
    </w:rPr>
  </w:style>
  <w:style w:type="character" w:styleId="Char4" w:customStyle="1">
    <w:name w:val="Κείμενο πλαισίου Char"/>
    <w:basedOn w:val="DefaultParagraphFont"/>
    <w:link w:val="BalloonText"/>
    <w:semiHidden/>
    <w:qFormat/>
    <w:rsid w:val="00ba4ca6"/>
    <w:rPr>
      <w:rFonts w:ascii="Tahoma" w:hAnsi="Tahoma" w:eastAsia="Times New Roman" w:cs="Tahoma"/>
      <w:sz w:val="16"/>
      <w:szCs w:val="16"/>
      <w:lang w:eastAsia="el-GR"/>
    </w:rPr>
  </w:style>
  <w:style w:type="character" w:styleId="2Char1" w:customStyle="1">
    <w:name w:val="Σώμα κείμενου 2 Char"/>
    <w:basedOn w:val="DefaultParagraphFont"/>
    <w:link w:val="BodyText2"/>
    <w:qFormat/>
    <w:rsid w:val="00ba4ca6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Style6" w:customStyle="1">
    <w:name w:val="Σύνδεσμος διαδικτύου"/>
    <w:uiPriority w:val="99"/>
    <w:rsid w:val="00ba4ca6"/>
    <w:rPr>
      <w:color w:val="0000FF"/>
      <w:u w:val="single"/>
    </w:rPr>
  </w:style>
  <w:style w:type="character" w:styleId="Char5" w:customStyle="1">
    <w:name w:val="Κεφαλίδα Char"/>
    <w:basedOn w:val="DefaultParagraphFont"/>
    <w:qFormat/>
    <w:rsid w:val="00ba4ca6"/>
    <w:rPr>
      <w:rFonts w:ascii="Arial" w:hAnsi="Arial" w:eastAsia="Times New Roman" w:cs="Times New Roman"/>
      <w:sz w:val="19"/>
      <w:szCs w:val="20"/>
    </w:rPr>
  </w:style>
  <w:style w:type="character" w:styleId="Char6" w:customStyle="1">
    <w:name w:val="Κείμενο σημείωσης τέλους Char"/>
    <w:basedOn w:val="DefaultParagraphFont"/>
    <w:semiHidden/>
    <w:qFormat/>
    <w:rsid w:val="00ba4ca6"/>
    <w:rPr>
      <w:rFonts w:ascii="Times New Roman" w:hAnsi="Times New Roman" w:eastAsia="Times New Roman" w:cs="Times New Roman"/>
      <w:sz w:val="20"/>
      <w:szCs w:val="20"/>
    </w:rPr>
  </w:style>
  <w:style w:type="character" w:styleId="Style7" w:customStyle="1">
    <w:name w:val="Αγκίστρωση σημειώσεων τέλους"/>
    <w:rPr>
      <w:vertAlign w:val="superscript"/>
    </w:rPr>
  </w:style>
  <w:style w:type="character" w:styleId="EndnoteCharacters" w:customStyle="1">
    <w:name w:val="Endnote Characters"/>
    <w:semiHidden/>
    <w:qFormat/>
    <w:rsid w:val="00ba4ca6"/>
    <w:rPr>
      <w:vertAlign w:val="superscript"/>
    </w:rPr>
  </w:style>
  <w:style w:type="character" w:styleId="2Char2" w:customStyle="1">
    <w:name w:val="Σώμα κείμενου με εσοχή 2 Char"/>
    <w:basedOn w:val="DefaultParagraphFont"/>
    <w:link w:val="BodyTextIndent2"/>
    <w:qFormat/>
    <w:rsid w:val="00ba4ca6"/>
    <w:rPr>
      <w:rFonts w:ascii="Arial" w:hAnsi="Arial" w:eastAsia="Times New Roman" w:cs="Times New Roman"/>
      <w:sz w:val="24"/>
      <w:szCs w:val="20"/>
      <w:lang w:val="en-GB" w:eastAsia="el-GR"/>
    </w:rPr>
  </w:style>
  <w:style w:type="character" w:styleId="Strong">
    <w:name w:val="Strong"/>
    <w:uiPriority w:val="22"/>
    <w:qFormat/>
    <w:rsid w:val="00ba4ca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d1d"/>
    <w:rPr>
      <w:color w:val="605E5C"/>
      <w:shd w:fill="E1DFDD" w:val="clear"/>
    </w:rPr>
  </w:style>
  <w:style w:type="paragraph" w:styleId="Style8" w:customStyle="1">
    <w:name w:val="Επικεφαλίδα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link w:val="Char1"/>
    <w:rsid w:val="00ba4ca6"/>
    <w:pPr>
      <w:ind w:right="-99" w:hanging="0"/>
      <w:jc w:val="both"/>
    </w:pPr>
    <w:rPr>
      <w:rFonts w:ascii="Arial" w:hAnsi="Arial" w:cs="Arial"/>
      <w:szCs w:val="20"/>
      <w:lang w:eastAsia="en-US"/>
    </w:rPr>
  </w:style>
  <w:style w:type="paragraph" w:styleId="Style10">
    <w:name w:val="List"/>
    <w:basedOn w:val="Style9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 w:customStyle="1">
    <w:name w:val="Ευρετήριο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13" w:customStyle="1">
    <w:name w:val="Κεφαλίδα και υποσέλιδο"/>
    <w:basedOn w:val="Normal"/>
    <w:qFormat/>
    <w:pPr/>
    <w:rPr/>
  </w:style>
  <w:style w:type="paragraph" w:styleId="Style14">
    <w:name w:val="Footer"/>
    <w:basedOn w:val="Normal"/>
    <w:link w:val="Char"/>
    <w:rsid w:val="00ba4ca6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5">
    <w:name w:val="Title"/>
    <w:basedOn w:val="Normal"/>
    <w:link w:val="Char2"/>
    <w:qFormat/>
    <w:rsid w:val="00ba4ca6"/>
    <w:pPr>
      <w:keepNext w:val="true"/>
      <w:widowControl w:val="false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styleId="Style16">
    <w:name w:val="Body Text Indent"/>
    <w:basedOn w:val="Normal"/>
    <w:link w:val="Char3"/>
    <w:rsid w:val="00ba4ca6"/>
    <w:pPr>
      <w:spacing w:lineRule="auto" w:line="360" w:before="0" w:after="80"/>
      <w:ind w:left="540" w:hanging="0"/>
      <w:jc w:val="both"/>
    </w:pPr>
    <w:rPr>
      <w:rFonts w:ascii="Arial" w:hAnsi="Arial"/>
      <w:sz w:val="28"/>
      <w:szCs w:val="20"/>
      <w:lang w:eastAsia="en-US"/>
    </w:rPr>
  </w:style>
  <w:style w:type="paragraph" w:styleId="BalloonText">
    <w:name w:val="Balloon Text"/>
    <w:basedOn w:val="Normal"/>
    <w:link w:val="Char4"/>
    <w:semiHidden/>
    <w:qFormat/>
    <w:rsid w:val="00ba4ca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Char1"/>
    <w:qFormat/>
    <w:rsid w:val="00ba4ca6"/>
    <w:pPr>
      <w:spacing w:lineRule="auto" w:line="480" w:before="0" w:after="120"/>
    </w:pPr>
    <w:rPr/>
  </w:style>
  <w:style w:type="paragraph" w:styleId="Para2" w:customStyle="1">
    <w:name w:val="para-2"/>
    <w:basedOn w:val="Normal"/>
    <w:qFormat/>
    <w:rsid w:val="00ba4ca6"/>
    <w:pPr>
      <w:tabs>
        <w:tab w:val="clear" w:pos="720"/>
        <w:tab w:val="left" w:pos="1021" w:leader="none"/>
        <w:tab w:val="left" w:pos="1588" w:leader="none"/>
        <w:tab w:val="left" w:pos="2155" w:leader="none"/>
        <w:tab w:val="left" w:pos="2722" w:leader="none"/>
        <w:tab w:val="left" w:pos="3289" w:leader="none"/>
      </w:tabs>
      <w:ind w:left="1588" w:hanging="1588"/>
      <w:jc w:val="both"/>
    </w:pPr>
    <w:rPr>
      <w:rFonts w:ascii="Arial" w:hAnsi="Arial"/>
      <w:spacing w:val="5"/>
      <w:sz w:val="22"/>
      <w:szCs w:val="20"/>
    </w:rPr>
  </w:style>
  <w:style w:type="paragraph" w:styleId="Style17">
    <w:name w:val="Header"/>
    <w:basedOn w:val="Normal"/>
    <w:link w:val="Char5"/>
    <w:rsid w:val="00ba4ca6"/>
    <w:pPr>
      <w:tabs>
        <w:tab w:val="clear" w:pos="720"/>
        <w:tab w:val="center" w:pos="4153" w:leader="none"/>
        <w:tab w:val="right" w:pos="8306" w:leader="none"/>
      </w:tabs>
      <w:spacing w:before="80" w:after="0"/>
      <w:jc w:val="both"/>
      <w:textAlignment w:val="baseline"/>
    </w:pPr>
    <w:rPr>
      <w:rFonts w:ascii="Arial" w:hAnsi="Arial"/>
      <w:sz w:val="19"/>
      <w:szCs w:val="20"/>
      <w:lang w:eastAsia="en-US"/>
    </w:rPr>
  </w:style>
  <w:style w:type="paragraph" w:styleId="Numbered2" w:customStyle="1">
    <w:name w:val="numbered2"/>
    <w:basedOn w:val="Normal"/>
    <w:qFormat/>
    <w:rsid w:val="00ba4ca6"/>
    <w:pPr>
      <w:numPr>
        <w:ilvl w:val="0"/>
        <w:numId w:val="1"/>
      </w:numPr>
      <w:spacing w:before="60" w:after="0"/>
      <w:jc w:val="both"/>
      <w:textAlignment w:val="baseline"/>
    </w:pPr>
    <w:rPr>
      <w:rFonts w:ascii="Arial" w:hAnsi="Arial" w:cs="Arial"/>
      <w:sz w:val="19"/>
      <w:szCs w:val="20"/>
      <w:lang w:eastAsia="en-US"/>
    </w:rPr>
  </w:style>
  <w:style w:type="paragraph" w:styleId="Numbered1" w:customStyle="1">
    <w:name w:val="numbered1"/>
    <w:basedOn w:val="Normal"/>
    <w:qFormat/>
    <w:rsid w:val="00ba4ca6"/>
    <w:pPr>
      <w:numPr>
        <w:ilvl w:val="0"/>
        <w:numId w:val="2"/>
      </w:numPr>
      <w:spacing w:before="80" w:after="0"/>
      <w:jc w:val="both"/>
      <w:textAlignment w:val="baseline"/>
    </w:pPr>
    <w:rPr>
      <w:rFonts w:ascii="Arial" w:hAnsi="Arial"/>
      <w:sz w:val="19"/>
      <w:szCs w:val="20"/>
      <w:lang w:eastAsia="en-US"/>
    </w:rPr>
  </w:style>
  <w:style w:type="paragraph" w:styleId="Lettered1" w:customStyle="1">
    <w:name w:val="lettered1"/>
    <w:basedOn w:val="Normal"/>
    <w:qFormat/>
    <w:rsid w:val="00ba4ca6"/>
    <w:pPr>
      <w:spacing w:before="80" w:after="0"/>
      <w:ind w:left="567" w:hanging="567"/>
      <w:jc w:val="both"/>
      <w:textAlignment w:val="baseline"/>
    </w:pPr>
    <w:rPr>
      <w:rFonts w:ascii="Arial" w:hAnsi="Arial"/>
      <w:sz w:val="19"/>
      <w:szCs w:val="20"/>
      <w:lang w:eastAsia="en-US"/>
    </w:rPr>
  </w:style>
  <w:style w:type="paragraph" w:styleId="Style18">
    <w:name w:val="Endnote Text"/>
    <w:basedOn w:val="Normal"/>
    <w:link w:val="Char6"/>
    <w:semiHidden/>
    <w:rsid w:val="00ba4ca6"/>
    <w:pPr/>
    <w:rPr>
      <w:sz w:val="20"/>
      <w:szCs w:val="20"/>
    </w:rPr>
  </w:style>
  <w:style w:type="paragraph" w:styleId="Default" w:customStyle="1">
    <w:name w:val="Default"/>
    <w:qFormat/>
    <w:rsid w:val="00ba4ca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l-GR" w:eastAsia="el-GR" w:bidi="ar-SA"/>
    </w:rPr>
  </w:style>
  <w:style w:type="paragraph" w:styleId="CharCharCharCharCharCharChar" w:customStyle="1">
    <w:name w:val="Char Char Char Char Char Char Char"/>
    <w:basedOn w:val="Normal"/>
    <w:qFormat/>
    <w:rsid w:val="00ba4ca6"/>
    <w:pPr>
      <w:spacing w:lineRule="exact" w:line="240" w:before="0" w:after="160"/>
    </w:pPr>
    <w:rPr>
      <w:rFonts w:ascii="Tahoma" w:hAnsi="Tahom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2Char2"/>
    <w:qFormat/>
    <w:rsid w:val="00ba4ca6"/>
    <w:pPr>
      <w:spacing w:lineRule="auto" w:line="480" w:before="0" w:after="120"/>
      <w:ind w:left="283" w:hanging="0"/>
    </w:pPr>
    <w:rPr>
      <w:rFonts w:ascii="Arial" w:hAnsi="Arial"/>
      <w:szCs w:val="20"/>
      <w:lang w:val="en-GB"/>
    </w:rPr>
  </w:style>
  <w:style w:type="paragraph" w:styleId="31" w:customStyle="1">
    <w:name w:val="Βασικό3"/>
    <w:basedOn w:val="Normal"/>
    <w:qFormat/>
    <w:rsid w:val="00ba4ca6"/>
    <w:pPr>
      <w:spacing w:lineRule="auto" w:line="360" w:before="0" w:after="120"/>
      <w:ind w:left="360" w:right="-154" w:hanging="360"/>
      <w:jc w:val="both"/>
    </w:pPr>
    <w:rPr>
      <w:rFonts w:ascii="Calibri" w:hAnsi="Calibri" w:cs="Arial"/>
      <w:bCs/>
      <w:sz w:val="22"/>
    </w:rPr>
  </w:style>
  <w:style w:type="paragraph" w:styleId="NormalWeb">
    <w:name w:val="Normal (Web)"/>
    <w:basedOn w:val="Normal"/>
    <w:uiPriority w:val="99"/>
    <w:qFormat/>
    <w:rsid w:val="00ba4ca6"/>
    <w:pPr>
      <w:spacing w:before="75" w:after="75"/>
      <w:jc w:val="both"/>
    </w:pPr>
    <w:rPr/>
  </w:style>
  <w:style w:type="paragraph" w:styleId="ListParagraph">
    <w:name w:val="List Paragraph"/>
    <w:basedOn w:val="Normal"/>
    <w:uiPriority w:val="34"/>
    <w:qFormat/>
    <w:rsid w:val="00ba4ca6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11" w:customStyle="1">
    <w:name w:val="Παράγραφος λίστας1"/>
    <w:basedOn w:val="Normal"/>
    <w:qFormat/>
    <w:rsid w:val="00ba4ca6"/>
    <w:pPr>
      <w:spacing w:before="0" w:after="0"/>
      <w:ind w:left="720" w:hanging="0"/>
      <w:contextualSpacing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Χωρίς λίστα1"/>
    <w:uiPriority w:val="99"/>
    <w:semiHidden/>
    <w:unhideWhenUsed/>
    <w:qFormat/>
    <w:rsid w:val="00ba4ca6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ba4ca6"/>
    <w:pPr>
      <w:spacing w:before="120" w:after="120" w:line="320" w:lineRule="atLeast"/>
      <w:jc w:val="both"/>
    </w:pPr>
    <w:rPr>
      <w:lang w:eastAsia="el-G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Application>LibreOffice/7.3.3.2$Windows_X86_64 LibreOffice_project/d1d0ea68f081ee2800a922cac8f79445e4603348</Application>
  <AppVersion>15.0000</AppVersion>
  <Pages>2</Pages>
  <Words>680</Words>
  <Characters>4133</Characters>
  <CharactersWithSpaces>4833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2021-11-25T07:45:00Z</dcterms:created>
  <dc:creator>Apatsidis Christos</dc:creator>
  <dc:description/>
  <dc:language>el-GR</dc:language>
  <cp:lastModifiedBy/>
  <cp:lastPrinted>2024-01-09T10:20:00Z</cp:lastPrinted>
  <dcterms:modified xsi:type="dcterms:W3CDTF">2025-04-25T14:17:56Z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