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900"/>
        <w:gridCol w:w="5902"/>
        <w:gridCol w:w="145"/>
        <w:gridCol w:w="2371"/>
      </w:tblGrid>
      <w:tr>
        <w:trPr>
          <w:trHeight w:val="675" w:hRule="atLeast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ΣΟΧ    3/2021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</w:r>
          </w:p>
        </w:tc>
        <w:tc>
          <w:tcPr>
            <w:tcW w:w="5902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5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90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2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1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7"/>
        <w:gridCol w:w="2519"/>
        <w:gridCol w:w="187"/>
        <w:gridCol w:w="425"/>
        <w:gridCol w:w="1906"/>
        <w:gridCol w:w="2519"/>
        <w:gridCol w:w="252"/>
        <w:gridCol w:w="425"/>
        <w:gridCol w:w="1760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8"/>
        <w:gridCol w:w="23"/>
        <w:gridCol w:w="130"/>
        <w:gridCol w:w="86"/>
        <w:gridCol w:w="273"/>
        <w:gridCol w:w="807"/>
        <w:gridCol w:w="715"/>
        <w:gridCol w:w="873"/>
        <w:gridCol w:w="571"/>
        <w:gridCol w:w="1"/>
        <w:gridCol w:w="158"/>
        <w:gridCol w:w="920"/>
        <w:gridCol w:w="1"/>
        <w:gridCol w:w="178"/>
        <w:gridCol w:w="339"/>
        <w:gridCol w:w="170"/>
        <w:gridCol w:w="29"/>
        <w:gridCol w:w="265"/>
        <w:gridCol w:w="50"/>
        <w:gridCol w:w="175"/>
        <w:gridCol w:w="2"/>
        <w:gridCol w:w="289"/>
        <w:gridCol w:w="334"/>
        <w:gridCol w:w="74"/>
        <w:gridCol w:w="2"/>
        <w:gridCol w:w="198"/>
        <w:gridCol w:w="52"/>
        <w:gridCol w:w="541"/>
        <w:gridCol w:w="274"/>
        <w:gridCol w:w="3"/>
        <w:gridCol w:w="355"/>
        <w:gridCol w:w="3"/>
        <w:gridCol w:w="339"/>
        <w:gridCol w:w="11"/>
        <w:gridCol w:w="194"/>
        <w:gridCol w:w="151"/>
        <w:gridCol w:w="338"/>
        <w:gridCol w:w="344"/>
        <w:gridCol w:w="4"/>
        <w:gridCol w:w="1"/>
        <w:gridCol w:w="233"/>
      </w:tblGrid>
      <w:tr>
        <w:trPr>
          <w:trHeight w:val="227" w:hRule="atLeast"/>
        </w:trPr>
        <w:tc>
          <w:tcPr>
            <w:tcW w:w="10414" w:type="dxa"/>
            <w:gridSpan w:val="4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398" w:type="dxa"/>
            <w:gridSpan w:val="7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6" w:type="dxa"/>
            <w:gridSpan w:val="7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9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29" w:type="dxa"/>
            <w:gridSpan w:val="6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2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5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3" w:type="dxa"/>
            <w:gridSpan w:val="3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8" w:type="dxa"/>
            <w:gridSpan w:val="3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5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29" w:type="dxa"/>
            <w:gridSpan w:val="6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9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5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5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38" w:type="dxa"/>
            <w:gridSpan w:val="3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0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59" w:type="dxa"/>
            <w:gridSpan w:val="13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1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9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7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7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1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6" w:type="dxa"/>
            <w:gridSpan w:val="11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4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0" w:type="dxa"/>
            <w:gridSpan w:val="8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0" w:type="dxa"/>
            <w:gridSpan w:val="5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1" w:type="dxa"/>
            <w:gridSpan w:val="10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29"/>
        <w:gridCol w:w="1348"/>
        <w:gridCol w:w="2189"/>
        <w:gridCol w:w="257"/>
        <w:gridCol w:w="1"/>
        <w:gridCol w:w="311"/>
        <w:gridCol w:w="30"/>
        <w:gridCol w:w="2"/>
        <w:gridCol w:w="338"/>
        <w:gridCol w:w="10"/>
        <w:gridCol w:w="1"/>
        <w:gridCol w:w="12"/>
        <w:gridCol w:w="1"/>
        <w:gridCol w:w="1"/>
        <w:gridCol w:w="316"/>
        <w:gridCol w:w="9"/>
        <w:gridCol w:w="2"/>
        <w:gridCol w:w="12"/>
        <w:gridCol w:w="1"/>
        <w:gridCol w:w="22"/>
        <w:gridCol w:w="293"/>
        <w:gridCol w:w="9"/>
        <w:gridCol w:w="1"/>
        <w:gridCol w:w="13"/>
        <w:gridCol w:w="1"/>
        <w:gridCol w:w="3698"/>
        <w:gridCol w:w="23"/>
        <w:gridCol w:w="148"/>
        <w:gridCol w:w="23"/>
        <w:gridCol w:w="287"/>
        <w:gridCol w:w="1"/>
        <w:gridCol w:w="28"/>
        <w:gridCol w:w="23"/>
        <w:gridCol w:w="1"/>
        <w:gridCol w:w="1"/>
        <w:gridCol w:w="311"/>
        <w:gridCol w:w="4"/>
        <w:gridCol w:w="14"/>
        <w:gridCol w:w="1"/>
        <w:gridCol w:w="8"/>
        <w:gridCol w:w="1"/>
        <w:gridCol w:w="1"/>
        <w:gridCol w:w="403"/>
      </w:tblGrid>
      <w:tr>
        <w:trPr>
          <w:trHeight w:val="641" w:hRule="atLeast"/>
        </w:trPr>
        <w:tc>
          <w:tcPr>
            <w:tcW w:w="1048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29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7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29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7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2" w:type="dxa"/>
            <w:gridSpan w:val="5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7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7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7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8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7" w:type="dxa"/>
            <w:gridSpan w:val="3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0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0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9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7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9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6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9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0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3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9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0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0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2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9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7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9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6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9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0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3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9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0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0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2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29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7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29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7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6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29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7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6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29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0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3" w:type="dxa"/>
            <w:gridSpan w:val="11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3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6" w:type="dxa"/>
            <w:gridSpan w:val="11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4" w:type="dxa"/>
            <w:gridSpan w:val="8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29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8" w:type="dxa"/>
            <w:gridSpan w:val="7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4" w:type="dxa"/>
            <w:gridSpan w:val="5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2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4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4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0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4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4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4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4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0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4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4916"/>
        <w:gridCol w:w="4924"/>
        <w:gridCol w:w="1"/>
        <w:gridCol w:w="242"/>
      </w:tblGrid>
      <w:tr>
        <w:trPr>
          <w:trHeight w:val="340" w:hRule="exact"/>
        </w:trPr>
        <w:tc>
          <w:tcPr>
            <w:tcW w:w="10322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3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3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4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3" w:type="dxa"/>
            <w:gridSpan w:val="2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5" w:type="dxa"/>
            <w:gridSpan w:val="2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7" w:type="dxa"/>
            <w:gridSpan w:val="3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4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3" w:type="dxa"/>
            <w:gridSpan w:val="2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l-GR" w:val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2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Στυλ Βασικό +"/>
    <w:basedOn w:val="DefaultParagraphFont"/>
    <w:qFormat/>
    <w:rsid w:val="00b60bd8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rFonts w:eastAsia="Calibri" w:cs="Arial"/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rFonts w:eastAsia="MgHelveticaUCPol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ahoma" w:hAnsi="Tahoma" w:cs="Tahoma"/>
      <w:b/>
      <w:i w:val="false"/>
      <w:color w:val="auto"/>
      <w:sz w:val="16"/>
      <w:szCs w:val="17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19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0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1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2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3" w:customStyle="1">
    <w:name w:val="ΟΣ_παρ_σημείωσης"/>
    <w:basedOn w:val="Style20"/>
    <w:qFormat/>
    <w:rsid w:val="00b60bd8"/>
    <w:pPr>
      <w:spacing w:before="0" w:after="80"/>
    </w:pPr>
    <w:rPr/>
  </w:style>
  <w:style w:type="paragraph" w:styleId="Style24" w:customStyle="1">
    <w:name w:val="ΟΣ_διάστημα"/>
    <w:basedOn w:val="Style20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5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6" w:customStyle="1">
    <w:name w:val="ΟΣ_παρ_δίπλα"/>
    <w:basedOn w:val="Style20"/>
    <w:next w:val="Style20"/>
    <w:qFormat/>
    <w:rsid w:val="00b60bd8"/>
    <w:pPr>
      <w:spacing w:before="0" w:after="0"/>
    </w:pPr>
    <w:rPr/>
  </w:style>
  <w:style w:type="paragraph" w:styleId="Style27" w:customStyle="1">
    <w:name w:val="ΟΣ_ΥΠΕΡΤΙΤΛΟΣ"/>
    <w:basedOn w:val="Style25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28" w:customStyle="1">
    <w:name w:val="ΟΣ_παρ_πεδίου"/>
    <w:basedOn w:val="Style20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29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0" w:customStyle="1">
    <w:name w:val="ΟΣ_παράδ"/>
    <w:basedOn w:val="Style20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1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2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2</Pages>
  <Words>735</Words>
  <Characters>4230</Characters>
  <CharactersWithSpaces>4902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dc:description/>
  <dc:language>el-GR</dc:language>
  <cp:lastModifiedBy/>
  <dcterms:modified xsi:type="dcterms:W3CDTF">2021-08-05T13:19:58Z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