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4.jpeg" ContentType="image/jpeg"/>
  <Override PartName="/word/media/image3.emf" ContentType="image/x-emf"/>
  <Override PartName="/word/media/image5.png" ContentType="image/png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49"/>
        <w:gridCol w:w="946"/>
        <w:gridCol w:w="3345"/>
      </w:tblGrid>
      <w:tr>
        <w:trPr>
          <w:trHeight w:val="900" w:hRule="atLeast"/>
        </w:trPr>
        <w:tc>
          <w:tcPr>
            <w:tcW w:w="5549" w:type="dxa"/>
            <w:tcBorders/>
            <w:shd w:fill="FFFFFF" w:val="clear"/>
          </w:tcPr>
          <w:p>
            <w:pPr>
              <w:pStyle w:val="Style22"/>
              <w:spacing w:before="0" w:after="200"/>
              <w:jc w:val="left"/>
              <w:rPr/>
            </w:pPr>
            <w:r>
              <w:rPr/>
              <w:drawing>
                <wp:inline distT="0" distB="0" distL="0" distR="0">
                  <wp:extent cx="570865" cy="55499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3043" t="-13043" r="-13043" b="-13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/>
            <w:shd w:fill="FFFFFF" w:val="clear"/>
          </w:tcPr>
          <w:p>
            <w:pPr>
              <w:pStyle w:val="Style22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345" w:type="dxa"/>
            <w:tcBorders/>
            <w:shd w:fill="FFFFFF" w:val="clear"/>
          </w:tcPr>
          <w:p>
            <w:pPr>
              <w:pStyle w:val="Style22"/>
              <w:snapToGrid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49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eastAsia="Times New Roman" w:cs="Verdana"/>
                <w:b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Verdana" w:ascii="Verdana" w:hAnsi="Verdana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eastAsia="Times New Roman" w:cs="Verdana"/>
                <w:b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Verdana" w:ascii="Verdana" w:hAnsi="Verdana"/>
                <w:b/>
                <w:sz w:val="20"/>
                <w:szCs w:val="20"/>
                <w:lang w:eastAsia="el-GR"/>
              </w:rPr>
              <w:t>ΝΟΜΟΣ ΚΑΡΔΙΤΣΑΣ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Verdana" w:ascii="Verdana" w:hAnsi="Verdana"/>
                <w:b/>
                <w:sz w:val="20"/>
                <w:szCs w:val="20"/>
                <w:lang w:eastAsia="el-GR"/>
              </w:rPr>
              <w:t xml:space="preserve">ΔΗΜΟΣ ΚΑΡΔΙΤΣΑΣ Ο.Τ.Α. </w:t>
            </w:r>
            <w:r>
              <w:rPr>
                <w:rFonts w:eastAsia="Times New Roman" w:cs="Verdana" w:ascii="Verdana" w:hAnsi="Verdana"/>
                <w:b/>
                <w:sz w:val="20"/>
                <w:szCs w:val="20"/>
                <w:lang w:val="en-US" w:eastAsia="el-GR"/>
              </w:rPr>
              <w:t>EL611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eastAsia="Times New Roman" w:cs="Verdana"/>
                <w:b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Verdana" w:ascii="Verdana" w:hAnsi="Verdana"/>
                <w:b/>
                <w:sz w:val="20"/>
                <w:szCs w:val="20"/>
                <w:lang w:eastAsia="el-GR"/>
              </w:rPr>
              <w:t>Δ/ΝΣΗ ΚΟΙΝ ΠΡΟΣΤ, ΠΑΙΔΕΙΑΣ &amp; ΠΟΛΙΤΙΣΜΟΥ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Verdana" w:ascii="Verdana" w:hAnsi="Verdana"/>
                <w:b/>
                <w:sz w:val="20"/>
                <w:szCs w:val="20"/>
                <w:lang w:eastAsia="el-GR"/>
              </w:rPr>
              <w:t>ΤΜΗΜΑ ΕΦΑΡΜ ΠΡΟΓΡ ΚΟΙΝ ΠΡΟΣΤ</w:t>
            </w:r>
            <w:r>
              <w:rPr>
                <w:rFonts w:eastAsia="Times New Roman" w:cs="Verdana" w:ascii="Verdana" w:hAnsi="Verdana"/>
                <w:b/>
                <w:sz w:val="20"/>
                <w:szCs w:val="20"/>
                <w:lang w:val="el-GR" w:eastAsia="el-GR"/>
              </w:rPr>
              <w:t>ΑΣΙΑΣ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Verdana" w:ascii="Verdana" w:hAnsi="Verdana"/>
                <w:b/>
                <w:sz w:val="20"/>
                <w:szCs w:val="20"/>
                <w:lang w:val="el-GR" w:eastAsia="el-GR"/>
              </w:rPr>
              <w:t>Πληροφορίες: Β</w:t>
            </w:r>
            <w:r>
              <w:rPr>
                <w:rFonts w:eastAsia="Times New Roman" w:cs="Verdana" w:ascii="Verdana" w:hAnsi="Verdana"/>
                <w:b/>
                <w:sz w:val="20"/>
                <w:szCs w:val="20"/>
                <w:lang w:val="el-GR" w:eastAsia="el-GR"/>
              </w:rPr>
              <w:t>άιος</w:t>
            </w:r>
            <w:r>
              <w:rPr>
                <w:rFonts w:eastAsia="Times New Roman" w:cs="Verdana" w:ascii="Verdana" w:hAnsi="Verdana"/>
                <w:b/>
                <w:sz w:val="20"/>
                <w:szCs w:val="20"/>
                <w:lang w:val="el-GR" w:eastAsia="el-GR"/>
              </w:rPr>
              <w:t xml:space="preserve"> Τίγκας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eastAsia="Times New Roman" w:cs="Verdana"/>
                <w:b/>
                <w:b/>
                <w:sz w:val="20"/>
                <w:szCs w:val="20"/>
                <w:lang w:val="el-GR" w:eastAsia="el-GR"/>
              </w:rPr>
            </w:pPr>
            <w:r>
              <w:rPr>
                <w:rFonts w:eastAsia="Times New Roman" w:cs="Verdana" w:ascii="Verdana" w:hAnsi="Verdana"/>
                <w:b/>
                <w:sz w:val="20"/>
                <w:szCs w:val="20"/>
                <w:lang w:val="el-GR" w:eastAsia="el-GR"/>
              </w:rPr>
              <w:t>τηλ. 2441354721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Verdana" w:ascii="Verdana" w:hAnsi="Verdana"/>
                <w:b/>
                <w:sz w:val="20"/>
                <w:szCs w:val="20"/>
                <w:lang w:val="en-US" w:eastAsia="el-GR"/>
              </w:rPr>
              <w:t xml:space="preserve">email: </w:t>
            </w:r>
            <w:hyperlink r:id="rId3">
              <w:r>
                <w:rPr>
                  <w:rStyle w:val="Style14"/>
                  <w:rFonts w:eastAsia="Times New Roman" w:cs="Verdana" w:ascii="Verdana" w:hAnsi="Verdana"/>
                  <w:b/>
                  <w:sz w:val="20"/>
                  <w:szCs w:val="20"/>
                  <w:lang w:val="en-US" w:eastAsia="el-GR"/>
                </w:rPr>
                <w:t>vtigkas@dimoskarditsas.gov.gr</w:t>
              </w:r>
            </w:hyperlink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Verdana" w:ascii="Verdana" w:hAnsi="Verdana"/>
                <w:b/>
                <w:sz w:val="20"/>
                <w:szCs w:val="20"/>
                <w:lang w:val="el-GR" w:eastAsia="el-GR"/>
              </w:rPr>
              <w:t xml:space="preserve">Αρ. Πρωτ. </w:t>
            </w:r>
            <w:r>
              <w:rPr>
                <w:rFonts w:eastAsia="Times New Roman" w:cs="Verdana" w:ascii="Verdana" w:hAnsi="Verdana"/>
                <w:b/>
                <w:sz w:val="20"/>
                <w:szCs w:val="20"/>
                <w:lang w:val="en-US" w:eastAsia="el-GR"/>
              </w:rPr>
              <w:t>12454/14.07.2021</w:t>
            </w:r>
          </w:p>
        </w:tc>
        <w:tc>
          <w:tcPr>
            <w:tcW w:w="946" w:type="dxa"/>
            <w:tcBorders/>
            <w:shd w:fill="FFFFFF" w:val="clear"/>
          </w:tcPr>
          <w:p>
            <w:pPr>
              <w:pStyle w:val="Style22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3345" w:type="dxa"/>
            <w:tcBorders/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Verdana" w:ascii="Verdana" w:hAnsi="Verdana"/>
                <w:b/>
                <w:sz w:val="20"/>
                <w:szCs w:val="20"/>
                <w:lang w:eastAsia="el-GR"/>
              </w:rPr>
              <w:t xml:space="preserve">Καρδίτσα, </w:t>
            </w:r>
            <w:r>
              <w:rPr>
                <w:rFonts w:eastAsia="Times New Roman" w:cs="Verdana" w:ascii="Verdana" w:hAnsi="Verdana"/>
                <w:b/>
                <w:sz w:val="20"/>
                <w:szCs w:val="20"/>
                <w:lang w:val="en-US" w:eastAsia="el-GR"/>
              </w:rPr>
              <w:t>14.07.2021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cs="CIDFont+F1"/>
          <w:b/>
          <w:b/>
          <w:bCs/>
          <w:sz w:val="22"/>
          <w:szCs w:val="22"/>
        </w:rPr>
      </w:pPr>
      <w:r>
        <w:rPr>
          <w:rFonts w:cs="CIDFont+F1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IDFont+F1"/>
          <w:b/>
          <w:b/>
          <w:bCs/>
          <w:sz w:val="22"/>
          <w:szCs w:val="22"/>
        </w:rPr>
      </w:pPr>
      <w:r>
        <w:rPr>
          <w:rFonts w:cs="CIDFont+F1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IDFont+F1"/>
          <w:b/>
          <w:b/>
          <w:bCs/>
          <w:sz w:val="22"/>
          <w:szCs w:val="22"/>
        </w:rPr>
      </w:pPr>
      <w:r>
        <w:rPr>
          <w:rFonts w:cs="CIDFont+F1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bookmarkStart w:id="0" w:name="__DdeLink__158_2594259420"/>
      <w:bookmarkEnd w:id="0"/>
      <w:r>
        <w:rPr>
          <w:rFonts w:cs="CIDFont+F1"/>
          <w:b/>
          <w:bCs/>
          <w:sz w:val="24"/>
          <w:szCs w:val="24"/>
        </w:rPr>
        <w:t>ΠΕΡΙΛΗΨΗ ΔΙΑΚΗΡΥΞΗΣ ΑΝΟΙΚΤΟΥ ΔΙΑΓΩΝΙΣΜΟΥ</w:t>
      </w:r>
    </w:p>
    <w:p>
      <w:pPr>
        <w:pStyle w:val="Normal"/>
        <w:spacing w:lineRule="auto" w:line="240" w:before="0" w:after="0"/>
        <w:jc w:val="center"/>
        <w:rPr>
          <w:rFonts w:cs="CIDFont+F1"/>
          <w:b/>
          <w:b/>
          <w:bCs/>
        </w:rPr>
      </w:pPr>
      <w:r>
        <w:rPr>
          <w:rFonts w:cs="CIDFont+F1"/>
          <w:b/>
          <w:bCs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cs="CIDFont+F1"/>
          <w:sz w:val="22"/>
          <w:szCs w:val="22"/>
        </w:rPr>
        <w:t xml:space="preserve">Ο Δήμαρχος Καρδίτσας προκηρύσσει ηλεκτρονικό </w:t>
      </w:r>
      <w:r>
        <w:rPr>
          <w:rFonts w:cs="CIDFont+F1"/>
          <w:sz w:val="22"/>
          <w:szCs w:val="22"/>
          <w:lang w:val="el-GR"/>
        </w:rPr>
        <w:t>ανοικτό</w:t>
      </w:r>
      <w:r>
        <w:rPr>
          <w:rFonts w:cs="CIDFont+F1"/>
          <w:sz w:val="22"/>
          <w:szCs w:val="22"/>
        </w:rPr>
        <w:t xml:space="preserve"> διαγωνισμό με </w:t>
      </w:r>
      <w:r>
        <w:rPr>
          <w:rFonts w:cs="Calibri"/>
          <w:sz w:val="22"/>
          <w:szCs w:val="22"/>
        </w:rPr>
        <w:t>κριτ</w:t>
      </w:r>
      <w:r>
        <w:rPr>
          <w:rFonts w:cs="Calibri"/>
          <w:spacing w:val="-2"/>
          <w:sz w:val="22"/>
          <w:szCs w:val="22"/>
        </w:rPr>
        <w:t>ή</w:t>
      </w:r>
      <w:r>
        <w:rPr>
          <w:rFonts w:cs="Calibri"/>
          <w:sz w:val="22"/>
          <w:szCs w:val="22"/>
        </w:rPr>
        <w:t>ρ</w:t>
      </w:r>
      <w:r>
        <w:rPr>
          <w:rFonts w:cs="Calibri"/>
          <w:spacing w:val="-3"/>
          <w:sz w:val="22"/>
          <w:szCs w:val="22"/>
        </w:rPr>
        <w:t>ι</w:t>
      </w:r>
      <w:r>
        <w:rPr>
          <w:rFonts w:cs="Calibri"/>
          <w:sz w:val="22"/>
          <w:szCs w:val="22"/>
        </w:rPr>
        <w:t>ο</w:t>
      </w:r>
      <w:r>
        <w:rPr>
          <w:rFonts w:cs="Calibri"/>
          <w:spacing w:val="-3"/>
          <w:sz w:val="22"/>
          <w:szCs w:val="22"/>
        </w:rPr>
        <w:t xml:space="preserve"> </w:t>
      </w:r>
      <w:r>
        <w:rPr>
          <w:rFonts w:cs="Calibri"/>
          <w:spacing w:val="1"/>
          <w:sz w:val="22"/>
          <w:szCs w:val="22"/>
        </w:rPr>
        <w:t>κ</w:t>
      </w:r>
      <w:r>
        <w:rPr>
          <w:rFonts w:cs="Calibri"/>
          <w:spacing w:val="-2"/>
          <w:sz w:val="22"/>
          <w:szCs w:val="22"/>
        </w:rPr>
        <w:t>α</w:t>
      </w:r>
      <w:r>
        <w:rPr>
          <w:rFonts w:cs="Calibri"/>
          <w:sz w:val="22"/>
          <w:szCs w:val="22"/>
        </w:rPr>
        <w:t>τ</w:t>
      </w:r>
      <w:r>
        <w:rPr>
          <w:rFonts w:cs="Calibri"/>
          <w:spacing w:val="-2"/>
          <w:sz w:val="22"/>
          <w:szCs w:val="22"/>
        </w:rPr>
        <w:t>α</w:t>
      </w:r>
      <w:r>
        <w:rPr>
          <w:rFonts w:cs="Calibri"/>
          <w:sz w:val="22"/>
          <w:szCs w:val="22"/>
        </w:rPr>
        <w:t>κύρωσ</w:t>
      </w:r>
      <w:r>
        <w:rPr>
          <w:rFonts w:cs="Calibri"/>
          <w:spacing w:val="-2"/>
          <w:sz w:val="22"/>
          <w:szCs w:val="22"/>
        </w:rPr>
        <w:t>η</w:t>
      </w:r>
      <w:r>
        <w:rPr>
          <w:rFonts w:cs="Calibri"/>
          <w:sz w:val="22"/>
          <w:szCs w:val="22"/>
        </w:rPr>
        <w:t>ς</w:t>
      </w:r>
      <w:r>
        <w:rPr>
          <w:rFonts w:cs="Calibri"/>
          <w:spacing w:val="9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την</w:t>
      </w:r>
      <w:r>
        <w:rPr>
          <w:rFonts w:cs="Calibri"/>
          <w:spacing w:val="-6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πλ</w:t>
      </w:r>
      <w:r>
        <w:rPr>
          <w:rFonts w:cs="Calibri"/>
          <w:spacing w:val="-1"/>
          <w:sz w:val="22"/>
          <w:szCs w:val="22"/>
        </w:rPr>
        <w:t>έ</w:t>
      </w:r>
      <w:r>
        <w:rPr>
          <w:rFonts w:cs="Calibri"/>
          <w:sz w:val="22"/>
          <w:szCs w:val="22"/>
        </w:rPr>
        <w:t>ον</w:t>
      </w:r>
      <w:r>
        <w:rPr>
          <w:rFonts w:cs="Calibri"/>
          <w:spacing w:val="11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συμφέ</w:t>
      </w:r>
      <w:r>
        <w:rPr>
          <w:rFonts w:cs="Calibri"/>
          <w:spacing w:val="-2"/>
          <w:sz w:val="22"/>
          <w:szCs w:val="22"/>
        </w:rPr>
        <w:t>ρ</w:t>
      </w:r>
      <w:r>
        <w:rPr>
          <w:rFonts w:cs="Calibri"/>
          <w:sz w:val="22"/>
          <w:szCs w:val="22"/>
        </w:rPr>
        <w:t>ουσα</w:t>
      </w:r>
      <w:r>
        <w:rPr>
          <w:rFonts w:cs="Calibri"/>
          <w:spacing w:val="51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από</w:t>
      </w:r>
      <w:r>
        <w:rPr>
          <w:rFonts w:cs="Calibri"/>
          <w:spacing w:val="19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οι</w:t>
      </w:r>
      <w:r>
        <w:rPr>
          <w:rFonts w:cs="Calibri"/>
          <w:spacing w:val="1"/>
          <w:sz w:val="22"/>
          <w:szCs w:val="22"/>
        </w:rPr>
        <w:t>κ</w:t>
      </w:r>
      <w:r>
        <w:rPr>
          <w:rFonts w:cs="Calibri"/>
          <w:sz w:val="22"/>
          <w:szCs w:val="22"/>
        </w:rPr>
        <w:t>ο</w:t>
      </w:r>
      <w:r>
        <w:rPr>
          <w:rFonts w:cs="Calibri"/>
          <w:spacing w:val="-2"/>
          <w:sz w:val="22"/>
          <w:szCs w:val="22"/>
        </w:rPr>
        <w:t>νο</w:t>
      </w:r>
      <w:r>
        <w:rPr>
          <w:rFonts w:cs="Calibri"/>
          <w:sz w:val="22"/>
          <w:szCs w:val="22"/>
        </w:rPr>
        <w:t>μι</w:t>
      </w:r>
      <w:r>
        <w:rPr>
          <w:rFonts w:cs="Calibri"/>
          <w:spacing w:val="1"/>
          <w:sz w:val="22"/>
          <w:szCs w:val="22"/>
        </w:rPr>
        <w:t>κ</w:t>
      </w:r>
      <w:r>
        <w:rPr>
          <w:rFonts w:cs="Calibri"/>
          <w:sz w:val="22"/>
          <w:szCs w:val="22"/>
        </w:rPr>
        <w:t>ή</w:t>
      </w:r>
      <w:r>
        <w:rPr>
          <w:rFonts w:cs="Calibri"/>
          <w:spacing w:val="-5"/>
          <w:sz w:val="22"/>
          <w:szCs w:val="22"/>
        </w:rPr>
        <w:t xml:space="preserve"> </w:t>
      </w:r>
      <w:r>
        <w:rPr>
          <w:rFonts w:cs="Calibri"/>
          <w:w w:val="108"/>
          <w:sz w:val="22"/>
          <w:szCs w:val="22"/>
        </w:rPr>
        <w:t>ά</w:t>
      </w:r>
      <w:r>
        <w:rPr>
          <w:rFonts w:cs="Calibri"/>
          <w:spacing w:val="-3"/>
          <w:w w:val="109"/>
          <w:sz w:val="22"/>
          <w:szCs w:val="22"/>
        </w:rPr>
        <w:t>π</w:t>
      </w:r>
      <w:r>
        <w:rPr>
          <w:rFonts w:cs="Calibri"/>
          <w:w w:val="105"/>
          <w:sz w:val="22"/>
          <w:szCs w:val="22"/>
        </w:rPr>
        <w:t>ο</w:t>
      </w:r>
      <w:r>
        <w:rPr>
          <w:rFonts w:cs="Calibri"/>
          <w:w w:val="113"/>
          <w:sz w:val="22"/>
          <w:szCs w:val="22"/>
        </w:rPr>
        <w:t>ψ</w:t>
      </w:r>
      <w:r>
        <w:rPr>
          <w:rFonts w:cs="Calibri"/>
          <w:w w:val="103"/>
          <w:sz w:val="22"/>
          <w:szCs w:val="22"/>
        </w:rPr>
        <w:t xml:space="preserve">η </w:t>
      </w:r>
      <w:r>
        <w:rPr>
          <w:rFonts w:cs="Calibri"/>
          <w:sz w:val="22"/>
          <w:szCs w:val="22"/>
        </w:rPr>
        <w:t>προσ</w:t>
      </w:r>
      <w:r>
        <w:rPr>
          <w:rFonts w:cs="Calibri"/>
          <w:spacing w:val="-2"/>
          <w:sz w:val="22"/>
          <w:szCs w:val="22"/>
        </w:rPr>
        <w:t>φ</w:t>
      </w:r>
      <w:r>
        <w:rPr>
          <w:rFonts w:cs="Calibri"/>
          <w:sz w:val="22"/>
          <w:szCs w:val="22"/>
        </w:rPr>
        <w:t>ο</w:t>
      </w:r>
      <w:r>
        <w:rPr>
          <w:rFonts w:cs="Calibri"/>
          <w:spacing w:val="3"/>
          <w:sz w:val="22"/>
          <w:szCs w:val="22"/>
        </w:rPr>
        <w:t>ρ</w:t>
      </w:r>
      <w:r>
        <w:rPr>
          <w:rFonts w:cs="Calibri"/>
          <w:sz w:val="22"/>
          <w:szCs w:val="22"/>
        </w:rPr>
        <w:t>ά</w:t>
      </w:r>
      <w:r>
        <w:rPr>
          <w:rFonts w:cs="Calibri"/>
          <w:spacing w:val="42"/>
          <w:sz w:val="22"/>
          <w:szCs w:val="22"/>
        </w:rPr>
        <w:t xml:space="preserve"> </w:t>
      </w:r>
      <w:r>
        <w:rPr>
          <w:rFonts w:cs="Calibri"/>
          <w:spacing w:val="-2"/>
          <w:sz w:val="22"/>
          <w:szCs w:val="22"/>
        </w:rPr>
        <w:t>β</w:t>
      </w:r>
      <w:r>
        <w:rPr>
          <w:rFonts w:cs="Calibri"/>
          <w:sz w:val="22"/>
          <w:szCs w:val="22"/>
        </w:rPr>
        <w:t>άσει της</w:t>
      </w:r>
      <w:r>
        <w:rPr>
          <w:rFonts w:cs="Calibri"/>
          <w:spacing w:val="15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βέλτιστης σχέσης ποιότητας – τιμής,</w:t>
      </w:r>
      <w:r>
        <w:rPr>
          <w:rFonts w:cs="Calibri"/>
          <w:spacing w:val="1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γ</w:t>
      </w:r>
      <w:r>
        <w:rPr>
          <w:rFonts w:cs="Calibri"/>
          <w:spacing w:val="1"/>
          <w:sz w:val="22"/>
          <w:szCs w:val="22"/>
        </w:rPr>
        <w:t>ι</w:t>
      </w:r>
      <w:r>
        <w:rPr>
          <w:rFonts w:cs="Calibri"/>
          <w:sz w:val="22"/>
          <w:szCs w:val="22"/>
        </w:rPr>
        <w:t>α</w:t>
      </w:r>
      <w:r>
        <w:rPr>
          <w:rFonts w:cs="Calibri"/>
          <w:spacing w:val="3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τ</w:t>
      </w:r>
      <w:r>
        <w:rPr>
          <w:rFonts w:cs="Calibri"/>
          <w:spacing w:val="-2"/>
          <w:sz w:val="22"/>
          <w:szCs w:val="22"/>
        </w:rPr>
        <w:t>η</w:t>
      </w:r>
      <w:r>
        <w:rPr>
          <w:rFonts w:cs="Calibri"/>
          <w:sz w:val="22"/>
          <w:szCs w:val="22"/>
        </w:rPr>
        <w:t>ν</w:t>
      </w:r>
      <w:r>
        <w:rPr>
          <w:rFonts w:cs="Calibri"/>
          <w:spacing w:val="-6"/>
          <w:sz w:val="22"/>
          <w:szCs w:val="22"/>
        </w:rPr>
        <w:t xml:space="preserve"> </w:t>
      </w:r>
      <w:r>
        <w:rPr>
          <w:rFonts w:cs="Calibri"/>
          <w:spacing w:val="2"/>
          <w:sz w:val="22"/>
          <w:szCs w:val="22"/>
        </w:rPr>
        <w:t>π</w:t>
      </w:r>
      <w:r>
        <w:rPr>
          <w:rFonts w:cs="Calibri"/>
          <w:spacing w:val="-2"/>
          <w:sz w:val="22"/>
          <w:szCs w:val="22"/>
        </w:rPr>
        <w:t>αρ</w:t>
      </w:r>
      <w:r>
        <w:rPr>
          <w:rFonts w:cs="Calibri"/>
          <w:spacing w:val="3"/>
          <w:sz w:val="22"/>
          <w:szCs w:val="22"/>
        </w:rPr>
        <w:t>ο</w:t>
      </w:r>
      <w:r>
        <w:rPr>
          <w:rFonts w:cs="Calibri"/>
          <w:spacing w:val="-1"/>
          <w:sz w:val="22"/>
          <w:szCs w:val="22"/>
        </w:rPr>
        <w:t>χ</w:t>
      </w:r>
      <w:r>
        <w:rPr>
          <w:rFonts w:cs="Calibri"/>
          <w:sz w:val="22"/>
          <w:szCs w:val="22"/>
        </w:rPr>
        <w:t>ή</w:t>
      </w:r>
      <w:r>
        <w:rPr>
          <w:rFonts w:cs="Calibri"/>
          <w:spacing w:val="18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υ</w:t>
      </w:r>
      <w:r>
        <w:rPr>
          <w:rFonts w:cs="Calibri"/>
          <w:spacing w:val="2"/>
          <w:sz w:val="22"/>
          <w:szCs w:val="22"/>
        </w:rPr>
        <w:t>π</w:t>
      </w:r>
      <w:r>
        <w:rPr>
          <w:rFonts w:cs="Calibri"/>
          <w:spacing w:val="-2"/>
          <w:sz w:val="22"/>
          <w:szCs w:val="22"/>
        </w:rPr>
        <w:t>η</w:t>
      </w:r>
      <w:r>
        <w:rPr>
          <w:rFonts w:cs="Calibri"/>
          <w:sz w:val="22"/>
          <w:szCs w:val="22"/>
        </w:rPr>
        <w:t>ρεσιώ</w:t>
      </w:r>
      <w:r>
        <w:rPr>
          <w:rFonts w:cs="Calibri"/>
          <w:spacing w:val="-4"/>
          <w:sz w:val="22"/>
          <w:szCs w:val="22"/>
        </w:rPr>
        <w:t>ν</w:t>
      </w:r>
      <w:r>
        <w:rPr>
          <w:rFonts w:cs="Calibri"/>
          <w:sz w:val="22"/>
          <w:szCs w:val="22"/>
        </w:rPr>
        <w:t xml:space="preserve">: </w:t>
      </w:r>
      <w:r>
        <w:rPr>
          <w:rFonts w:eastAsia="Calibri" w:cs="Calibri"/>
          <w:b/>
          <w:bCs/>
          <w:sz w:val="22"/>
          <w:szCs w:val="22"/>
        </w:rPr>
        <w:t xml:space="preserve">«ΠΑΡΟΧΗ ΣΥΝΟΔΕΥΤΙΚΩΝ ΜΕΤΡΩΝ 2018 – 2019 της </w:t>
      </w:r>
      <w:r>
        <w:rPr>
          <w:rFonts w:eastAsia="Calibri" w:cs="Calibri"/>
          <w:b/>
          <w:bCs/>
          <w:sz w:val="22"/>
          <w:szCs w:val="22"/>
          <w:lang w:val="el-GR"/>
        </w:rPr>
        <w:t xml:space="preserve">Κ.Σ </w:t>
      </w:r>
      <w:r>
        <w:rPr>
          <w:rFonts w:eastAsia="Calibri" w:cs="Calibri"/>
          <w:b/>
          <w:bCs/>
          <w:sz w:val="22"/>
          <w:szCs w:val="22"/>
        </w:rPr>
        <w:t>Π.Ε. ΚΑΡΔΙΤΣΑΣ»</w:t>
      </w:r>
      <w:r>
        <w:rPr>
          <w:rFonts w:cs="Calibri"/>
          <w:sz w:val="22"/>
          <w:szCs w:val="22"/>
        </w:rPr>
        <w:t xml:space="preserve"> με Κωδικό ΟΠΣ </w:t>
      </w:r>
      <w:r>
        <w:rPr>
          <w:rFonts w:cs="Calibri"/>
          <w:sz w:val="22"/>
          <w:szCs w:val="22"/>
          <w:lang w:val="en-US"/>
        </w:rPr>
        <w:t>5029802</w:t>
      </w:r>
      <w:r>
        <w:rPr>
          <w:rFonts w:cs="Calibri"/>
          <w:sz w:val="22"/>
          <w:szCs w:val="22"/>
        </w:rPr>
        <w:t xml:space="preserve"> </w:t>
      </w:r>
      <w:bookmarkStart w:id="1" w:name="__DdeLink__166_2376024982"/>
      <w:r>
        <w:rPr>
          <w:rFonts w:cs="Calibri"/>
          <w:sz w:val="22"/>
          <w:szCs w:val="22"/>
        </w:rPr>
        <w:t>στο Επιχειρησιακό Πρόγραμμα ««Επισιτιστικής και Βασικής Υλικής Συνδρομής» του Τ.Ε.Β.Α. 2014-2020»»</w:t>
      </w:r>
      <w:bookmarkEnd w:id="1"/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spacing w:val="1"/>
          <w:sz w:val="22"/>
          <w:szCs w:val="22"/>
        </w:rPr>
        <w:t>στα πλαίσια της πράξης ««ΑΠΟΚΕΝΤΡΩΜΕΝΕΣ ΠΡΟΜΗΘΕΙΕΣ ΤΡΟΦΙΜΩΝ ΚΑΙ ΒΑΣΙΚΗΣ ΥΛΙΚΗΣ ΣΥΝΔΡΟΜΗΣ, ΔΙΟΙΚΗΤΙΚΕΣ ΔΑΠΑΝΕΣ ΚΑΙ ΠΑΡΟΧΗ ΣΥΝΟΔΕΥΤΙΚΩΝ ΜΕΤΡΩΝ 2018-2019» ΚΣ ΚΑΡΔΙΤΣΑΣ» με Κωδικό ΟΠΣ 5029802</w:t>
      </w:r>
      <w:r>
        <w:rPr>
          <w:rFonts w:cs="CIDFont+F1"/>
          <w:sz w:val="22"/>
          <w:szCs w:val="22"/>
        </w:rPr>
        <w:t xml:space="preserve">, ενδεικτικού προϋπολογισμού </w:t>
      </w:r>
      <w:r>
        <w:rPr>
          <w:rFonts w:cs="CIDFont+F1"/>
          <w:sz w:val="22"/>
          <w:szCs w:val="22"/>
          <w:lang w:val="en-US"/>
        </w:rPr>
        <w:t xml:space="preserve">160.958,20 </w:t>
      </w:r>
      <w:r>
        <w:rPr>
          <w:rFonts w:cs="CIDFont+F1"/>
          <w:sz w:val="22"/>
          <w:szCs w:val="22"/>
        </w:rPr>
        <w:t>€ συμπεριλαμβανομένου ΦΠΑ.</w:t>
      </w:r>
    </w:p>
    <w:p>
      <w:pPr>
        <w:pStyle w:val="Normal"/>
        <w:widowControl/>
        <w:numPr>
          <w:ilvl w:val="0"/>
          <w:numId w:val="1"/>
        </w:numPr>
        <w:tabs>
          <w:tab w:val="left" w:pos="395" w:leader="none"/>
        </w:tabs>
        <w:suppressAutoHyphens w:val="true"/>
        <w:bidi w:val="0"/>
        <w:spacing w:lineRule="auto" w:line="240" w:before="57" w:after="57"/>
        <w:ind w:left="0" w:right="0" w:firstLine="283"/>
        <w:jc w:val="both"/>
        <w:rPr>
          <w:rFonts w:ascii="Calibri" w:hAnsi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διαδικτυακής πύλης </w:t>
      </w:r>
      <w:r>
        <w:rPr>
          <w:rFonts w:cs="Calibri"/>
          <w:color w:val="0000FF"/>
          <w:sz w:val="22"/>
          <w:szCs w:val="22"/>
        </w:rPr>
        <w:t xml:space="preserve">www.promitheus.gov.gr </w:t>
      </w:r>
      <w:r>
        <w:rPr>
          <w:rFonts w:cs="Calibri"/>
          <w:color w:val="000000"/>
          <w:sz w:val="22"/>
          <w:szCs w:val="22"/>
        </w:rPr>
        <w:t>του συστήματος.</w:t>
      </w:r>
    </w:p>
    <w:p>
      <w:pPr>
        <w:pStyle w:val="Normal"/>
        <w:widowControl/>
        <w:numPr>
          <w:ilvl w:val="0"/>
          <w:numId w:val="1"/>
        </w:numPr>
        <w:tabs>
          <w:tab w:val="left" w:pos="395" w:leader="none"/>
        </w:tabs>
        <w:suppressAutoHyphens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CIDFont+F1"/>
          <w:b w:val="false"/>
          <w:bCs w:val="false"/>
          <w:color w:val="000000"/>
          <w:sz w:val="22"/>
          <w:szCs w:val="22"/>
        </w:rPr>
        <w:t xml:space="preserve">Ημερομηνία έναρξης υποβολής των προσφορών ορίζεται η </w:t>
      </w:r>
      <w:r>
        <w:rPr>
          <w:rFonts w:cs="CIDFont+F1"/>
          <w:b w:val="false"/>
          <w:bCs w:val="false"/>
          <w:color w:val="000000"/>
          <w:sz w:val="22"/>
          <w:szCs w:val="22"/>
        </w:rPr>
        <w:t>14ή Ιουλίου</w:t>
      </w:r>
      <w:r>
        <w:rPr>
          <w:rFonts w:cs="CIDFont+F1"/>
          <w:b w:val="false"/>
          <w:bCs w:val="false"/>
          <w:color w:val="000000"/>
          <w:sz w:val="22"/>
          <w:szCs w:val="22"/>
        </w:rPr>
        <w:t xml:space="preserve"> ημέρα </w:t>
      </w:r>
      <w:r>
        <w:rPr>
          <w:rFonts w:cs="CIDFont+F1"/>
          <w:b w:val="false"/>
          <w:bCs w:val="false"/>
          <w:color w:val="000000"/>
          <w:sz w:val="22"/>
          <w:szCs w:val="22"/>
        </w:rPr>
        <w:t>Τετάρτη</w:t>
      </w:r>
      <w:r>
        <w:rPr>
          <w:rFonts w:cs="CIDFont+F1"/>
          <w:b w:val="false"/>
          <w:bCs w:val="false"/>
          <w:color w:val="000000"/>
          <w:sz w:val="22"/>
          <w:szCs w:val="22"/>
        </w:rPr>
        <w:t xml:space="preserve"> και ημερομηνία λήξης υποβολής προσφορών η </w:t>
      </w:r>
      <w:r>
        <w:rPr>
          <w:rFonts w:cs="CIDFont+F1"/>
          <w:b w:val="false"/>
          <w:bCs w:val="false"/>
          <w:color w:val="000000"/>
          <w:sz w:val="22"/>
          <w:szCs w:val="22"/>
        </w:rPr>
        <w:t>30ή Ιουλίου 2021</w:t>
      </w:r>
      <w:r>
        <w:rPr>
          <w:rFonts w:cs="CIDFont+F1"/>
          <w:b w:val="false"/>
          <w:bCs w:val="false"/>
          <w:color w:val="000000"/>
          <w:sz w:val="22"/>
          <w:szCs w:val="22"/>
        </w:rPr>
        <w:t xml:space="preserve"> ημέρα </w:t>
      </w:r>
      <w:r>
        <w:rPr>
          <w:rFonts w:cs="CIDFont+F1"/>
          <w:b w:val="false"/>
          <w:bCs w:val="false"/>
          <w:color w:val="000000"/>
          <w:sz w:val="22"/>
          <w:szCs w:val="22"/>
        </w:rPr>
        <w:t>Παρασκευή</w:t>
      </w:r>
      <w:r>
        <w:rPr>
          <w:rFonts w:cs="CIDFont+F1"/>
          <w:b w:val="false"/>
          <w:bCs w:val="false"/>
          <w:color w:val="000000"/>
          <w:sz w:val="22"/>
          <w:szCs w:val="22"/>
        </w:rPr>
        <w:t xml:space="preserve"> και ώρα 15.00 μμ. Μετά την παρέλευση της καταληκτικής ημερομηνίας και ώρας, δεν υπάρχει η δυνατότητα υποβολής προσφοράς στο Σύστημα.</w:t>
      </w:r>
    </w:p>
    <w:p>
      <w:pPr>
        <w:pStyle w:val="Normal"/>
        <w:spacing w:lineRule="auto" w:line="240" w:before="0" w:after="0"/>
        <w:ind w:firstLine="720"/>
        <w:jc w:val="both"/>
        <w:rPr>
          <w:rFonts w:ascii="Verdana" w:hAnsi="Verdana" w:cs="CIDFont+F2"/>
          <w:sz w:val="20"/>
          <w:szCs w:val="20"/>
        </w:rPr>
      </w:pPr>
      <w:r>
        <w:rPr>
          <w:rFonts w:cs="CIDFont+F1"/>
          <w:sz w:val="22"/>
          <w:szCs w:val="22"/>
        </w:rPr>
        <w:t>Δικαίωμα συμμετοχής στον παρόντα διαγωνισμό έχουν φυσικά ή νομικά πρόσωπα ή ενώσεις αυτών σύμφωνα με το άρθρο 25 παρ. 1 του Ν.4412/2016, που ασκούν επαγγελματική δραστηριότητα σχετική με το αντικείμενο της εν λόγω υπηρεσίας</w:t>
      </w:r>
      <w:r>
        <w:rPr>
          <w:rFonts w:cs="CIDFont+F2"/>
          <w:sz w:val="22"/>
          <w:szCs w:val="22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color w:val="000000"/>
          <w:spacing w:val="1"/>
          <w:sz w:val="22"/>
          <w:szCs w:val="22"/>
        </w:rPr>
        <w:tab/>
        <w:t xml:space="preserve">Πληροφορίες για το διαγωνισμό θα παρέχονται κατά τις εργάσιμες ημέρες και ώρες από </w:t>
      </w:r>
      <w:r>
        <w:rPr>
          <w:rFonts w:cs="Verdana"/>
          <w:color w:val="000000"/>
          <w:sz w:val="22"/>
          <w:szCs w:val="22"/>
        </w:rPr>
        <w:t>τον αρμόδιο υπάλληλο: Βάϊο Τίγκα, Δ/νση Ν. Πλαστήρα 62, τηλ: 2441354721, email:.</w:t>
      </w:r>
      <w:r>
        <w:rPr>
          <w:rFonts w:cs="Verdana"/>
          <w:color w:val="0000FF"/>
          <w:sz w:val="22"/>
          <w:szCs w:val="22"/>
        </w:rPr>
        <w:t xml:space="preserve">vtigkas@dimoskarditsas.gov.gr </w:t>
      </w:r>
      <w:r>
        <w:rPr>
          <w:rFonts w:cs="Verdana"/>
          <w:color w:val="000000"/>
          <w:sz w:val="22"/>
          <w:szCs w:val="22"/>
        </w:rPr>
        <w:t>και στην ιστοσελίδα του Δήμου Καρδίτσας.</w:t>
      </w:r>
      <w:r>
        <w:rPr>
          <w:rFonts w:cs="Verdana"/>
          <w:color w:val="0000FF"/>
          <w:sz w:val="22"/>
          <w:szCs w:val="22"/>
        </w:rPr>
        <w:t xml:space="preserve">https://dimoskarditsas.gov.gr/ . </w:t>
      </w:r>
      <w:r>
        <w:rPr>
          <w:rFonts w:cs="Verdana"/>
          <w:color w:val="000000"/>
          <w:sz w:val="22"/>
          <w:szCs w:val="22"/>
        </w:rPr>
        <w:t>Η παρούσα περίληψη θ’ αναρτηθεί στο Πρόγραμμα «Διαύγεια».</w:t>
      </w:r>
    </w:p>
    <w:p>
      <w:pPr>
        <w:pStyle w:val="Normal"/>
        <w:spacing w:lineRule="auto" w:line="240" w:before="0" w:after="0"/>
        <w:jc w:val="both"/>
        <w:rPr>
          <w:rFonts w:ascii="Calibri" w:hAnsi="Calibri" w:cs="Verdana"/>
          <w:color w:val="000000"/>
          <w:sz w:val="22"/>
          <w:szCs w:val="22"/>
        </w:rPr>
      </w:pPr>
      <w:r>
        <w:rPr>
          <w:rFonts w:cs="Verdana"/>
          <w:color w:val="000000"/>
          <w:sz w:val="22"/>
          <w:szCs w:val="22"/>
        </w:rPr>
      </w:r>
    </w:p>
    <w:p>
      <w:pPr>
        <w:pStyle w:val="Normal"/>
        <w:spacing w:before="0" w:after="0"/>
        <w:ind w:left="2880" w:hanging="0"/>
        <w:jc w:val="center"/>
        <w:rPr>
          <w:b/>
          <w:b/>
          <w:bCs/>
        </w:rPr>
      </w:pPr>
      <w:r>
        <w:rPr>
          <w:b/>
          <w:bCs/>
          <w:color w:val="000000"/>
          <w:spacing w:val="1"/>
          <w:sz w:val="22"/>
          <w:szCs w:val="22"/>
        </w:rPr>
        <w:t>Ο Δήμαρχος</w:t>
      </w:r>
    </w:p>
    <w:p>
      <w:pPr>
        <w:pStyle w:val="Normal"/>
        <w:spacing w:before="0" w:after="0"/>
        <w:ind w:left="2880" w:hanging="0"/>
        <w:jc w:val="center"/>
        <w:rPr>
          <w:rFonts w:ascii="Calibri" w:hAnsi="Calibri"/>
          <w:color w:val="000000"/>
          <w:spacing w:val="1"/>
          <w:sz w:val="22"/>
          <w:szCs w:val="22"/>
          <w:highlight w:val="cyan"/>
        </w:rPr>
      </w:pPr>
      <w:r>
        <w:rPr>
          <w:color w:val="000000"/>
          <w:spacing w:val="1"/>
          <w:sz w:val="22"/>
          <w:szCs w:val="22"/>
          <w:highlight w:val="cyan"/>
        </w:rPr>
      </w:r>
    </w:p>
    <w:p>
      <w:pPr>
        <w:pStyle w:val="Normal"/>
        <w:spacing w:before="0" w:after="0"/>
        <w:ind w:left="2880" w:hanging="0"/>
        <w:jc w:val="center"/>
        <w:rPr>
          <w:rFonts w:ascii="Calibri" w:hAnsi="Calibri"/>
          <w:color w:val="000000"/>
          <w:spacing w:val="1"/>
          <w:sz w:val="22"/>
          <w:szCs w:val="22"/>
          <w:highlight w:val="cyan"/>
        </w:rPr>
      </w:pPr>
      <w:r>
        <w:rPr>
          <w:color w:val="000000"/>
          <w:spacing w:val="1"/>
          <w:sz w:val="22"/>
          <w:szCs w:val="22"/>
          <w:highlight w:val="cyan"/>
        </w:rPr>
      </w:r>
    </w:p>
    <w:p>
      <w:pPr>
        <w:pStyle w:val="Normal"/>
        <w:spacing w:before="0" w:after="0"/>
        <w:ind w:left="2880" w:hanging="0"/>
        <w:jc w:val="center"/>
        <w:rPr/>
      </w:pPr>
      <w:r>
        <w:rPr>
          <w:b/>
          <w:bCs/>
          <w:color w:val="000000"/>
          <w:spacing w:val="1"/>
          <w:sz w:val="22"/>
          <w:szCs w:val="22"/>
        </w:rPr>
        <w:t>Βασίλειος Τσιάκος</w:t>
      </w:r>
    </w:p>
    <w:sectPr>
      <w:headerReference w:type="default" r:id="rId4"/>
      <w:footerReference w:type="default" r:id="rId5"/>
      <w:type w:val="nextPage"/>
      <w:pgSz w:w="11906" w:h="16838"/>
      <w:pgMar w:left="1020" w:right="1020" w:header="680" w:top="1412" w:footer="680" w:bottom="141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Verdana">
    <w:charset w:val="a1"/>
    <w:family w:val="roman"/>
    <w:pitch w:val="variable"/>
  </w:font>
  <w:font w:name="Garamond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95" w:type="dxa"/>
      <w:jc w:val="left"/>
      <w:tblInd w:w="140" w:type="dxa"/>
      <w:tblBorders>
        <w:top w:val="single" w:sz="4" w:space="0" w:color="00000A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630"/>
      <w:gridCol w:w="3180"/>
      <w:gridCol w:w="2985"/>
    </w:tblGrid>
    <w:tr>
      <w:trPr>
        <w:trHeight w:val="1156" w:hRule="atLeast"/>
      </w:trPr>
      <w:tc>
        <w:tcPr>
          <w:tcW w:w="3630" w:type="dxa"/>
          <w:tcBorders>
            <w:top w:val="single" w:sz="4" w:space="0" w:color="00000A"/>
          </w:tcBorders>
          <w:shd w:fill="FFFFFF" w:val="clear"/>
        </w:tcPr>
        <w:p>
          <w:pPr>
            <w:pStyle w:val="Normal"/>
            <w:tabs>
              <w:tab w:val="center" w:pos="4153" w:leader="none"/>
              <w:tab w:val="right" w:pos="8306" w:leader="none"/>
            </w:tabs>
            <w:spacing w:before="0" w:after="0"/>
            <w:jc w:val="center"/>
            <w:rPr/>
          </w:pPr>
          <w:r>
            <w:rPr/>
            <w:object>
              <v:shape id="ole_rId1" style="width:25.75pt;height:29.95pt" o:ole="">
                <v:imagedata r:id="rId2" o:title=""/>
              </v:shape>
              <o:OLEObject Type="Embed" ProgID="" ShapeID="ole_rId1" DrawAspect="Content" ObjectID="_2026165309" r:id="rId1"/>
            </w:object>
          </w:r>
        </w:p>
        <w:p>
          <w:pPr>
            <w:pStyle w:val="Normal"/>
            <w:spacing w:before="0" w:after="0"/>
            <w:ind w:left="0" w:right="-154" w:hanging="0"/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</w:r>
        </w:p>
        <w:p>
          <w:pPr>
            <w:pStyle w:val="Normal"/>
            <w:spacing w:before="0" w:after="0"/>
            <w:ind w:left="0" w:right="-154" w:hanging="0"/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>
          <w:pPr>
            <w:pStyle w:val="Normal"/>
            <w:spacing w:before="0" w:after="0"/>
            <w:ind w:left="0" w:right="-154" w:hanging="0"/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ΥΠΟΥΡΓΕΙΟ ΕΡΓΑΣΙΑΣΚΑΙ ΚΟΙΝΩΝΙΚΩΝ ΥΠΟΘΕΣΕΩΝ</w:t>
          </w:r>
        </w:p>
        <w:p>
          <w:pPr>
            <w:pStyle w:val="Normal"/>
            <w:tabs>
              <w:tab w:val="center" w:pos="4153" w:leader="none"/>
              <w:tab w:val="right" w:pos="8306" w:leader="none"/>
            </w:tabs>
            <w:spacing w:before="0" w:after="0"/>
            <w:jc w:val="center"/>
            <w:rPr/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ΓΕΝΙΚΗ ΓΡΑΜΜΑΤΕΙΑ ΚΟΙΝΩΝΙΚΗΣ ΑΛΛΗΛΕΓΓΥΗΣ ΚΑΙ ΚΑΤΑΠΟΛΕΜ</w:t>
          </w: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val="en-US" w:eastAsia="el-GR"/>
            </w:rPr>
            <w:t>H</w:t>
          </w: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ΣΗΣ ΤΗΣ ΦΤΩΧΕΙΑΣ</w:t>
          </w:r>
        </w:p>
      </w:tc>
      <w:tc>
        <w:tcPr>
          <w:tcW w:w="3180" w:type="dxa"/>
          <w:tcBorders>
            <w:top w:val="single" w:sz="4" w:space="0" w:color="00000A"/>
          </w:tcBorders>
          <w:shd w:fill="FFFFFF" w:val="clear"/>
        </w:tcPr>
        <w:p>
          <w:pPr>
            <w:pStyle w:val="Normal"/>
            <w:tabs>
              <w:tab w:val="center" w:pos="4153" w:leader="none"/>
              <w:tab w:val="right" w:pos="8306" w:leader="none"/>
            </w:tabs>
            <w:snapToGrid w:val="false"/>
            <w:spacing w:before="0" w:after="0"/>
            <w:jc w:val="center"/>
            <w:rPr>
              <w:rFonts w:ascii="Garamond" w:hAnsi="Garamond" w:eastAsia="Times New Roman" w:cs="Garamond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Garamond" w:ascii="Garamond" w:hAnsi="Garamond"/>
              <w:b/>
              <w:color w:val="000000"/>
              <w:sz w:val="10"/>
              <w:szCs w:val="10"/>
              <w:lang w:eastAsia="el-GR"/>
            </w:rPr>
          </w:r>
        </w:p>
        <w:p>
          <w:pPr>
            <w:pStyle w:val="Normal"/>
            <w:tabs>
              <w:tab w:val="center" w:pos="4153" w:leader="none"/>
              <w:tab w:val="right" w:pos="8306" w:leader="none"/>
            </w:tabs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648970" cy="306705"/>
                <wp:effectExtent l="0" t="0" r="0" b="0"/>
                <wp:docPr id="3" name="Εικόνα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41" t="-66" r="-41" b="225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" cy="306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pacing w:before="0" w:after="0"/>
            <w:ind w:left="0" w:right="-154" w:hanging="0"/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</w:r>
        </w:p>
        <w:p>
          <w:pPr>
            <w:pStyle w:val="Normal"/>
            <w:spacing w:before="0" w:after="0"/>
            <w:ind w:left="0" w:right="-154" w:hanging="0"/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</w:t>
          </w:r>
        </w:p>
        <w:p>
          <w:pPr>
            <w:pStyle w:val="Normal"/>
            <w:spacing w:before="0" w:after="0"/>
            <w:ind w:left="0" w:right="-154" w:hanging="0"/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 xml:space="preserve">ΔΙΑΧΕΙΡΙΣΤΙΚΗ ΑΡΧΗ ΤΟΥ Ε.Π. ΕΒΥΣ </w:t>
          </w:r>
        </w:p>
        <w:p>
          <w:pPr>
            <w:pStyle w:val="Normal"/>
            <w:spacing w:before="0" w:after="0"/>
            <w:ind w:left="0" w:right="-154" w:hanging="0"/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</w:tc>
      <w:tc>
        <w:tcPr>
          <w:tcW w:w="2985" w:type="dxa"/>
          <w:tcBorders>
            <w:top w:val="single" w:sz="4" w:space="0" w:color="00000A"/>
          </w:tcBorders>
          <w:shd w:fill="FFFFFF" w:val="clear"/>
        </w:tcPr>
        <w:p>
          <w:pPr>
            <w:pStyle w:val="Normal"/>
            <w:tabs>
              <w:tab w:val="center" w:pos="4153" w:leader="none"/>
              <w:tab w:val="right" w:pos="8306" w:leader="none"/>
            </w:tabs>
            <w:snapToGrid w:val="false"/>
            <w:spacing w:before="0" w:after="0"/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</w:r>
        </w:p>
        <w:p>
          <w:pPr>
            <w:pStyle w:val="Normal"/>
            <w:tabs>
              <w:tab w:val="center" w:pos="4153" w:leader="none"/>
              <w:tab w:val="right" w:pos="8306" w:leader="none"/>
            </w:tabs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502920" cy="335280"/>
                <wp:effectExtent l="0" t="0" r="0" b="0"/>
                <wp:docPr id="4" name="Εικόνα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Εικόνα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-28" t="-42" r="-28" b="-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tabs>
              <w:tab w:val="left" w:pos="928" w:leader="none"/>
            </w:tabs>
            <w:spacing w:before="0" w:after="0"/>
            <w:ind w:left="0" w:right="-154" w:hanging="0"/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>
          <w:pPr>
            <w:pStyle w:val="Normal"/>
            <w:tabs>
              <w:tab w:val="left" w:pos="928" w:leader="none"/>
            </w:tabs>
            <w:spacing w:before="0" w:after="0"/>
            <w:ind w:left="0" w:right="-154" w:hanging="0"/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ΕΥΡΩΠΑΪΚΗ ΕΝΩΣΗ</w:t>
          </w:r>
        </w:p>
        <w:p>
          <w:pPr>
            <w:pStyle w:val="Normal"/>
            <w:tabs>
              <w:tab w:val="left" w:pos="928" w:leader="none"/>
            </w:tabs>
            <w:spacing w:before="0" w:after="0"/>
            <w:ind w:left="0" w:right="-154" w:hanging="0"/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 xml:space="preserve">Ταμείο Ευρωπαϊκής Βοήθειας </w:t>
          </w:r>
        </w:p>
        <w:p>
          <w:pPr>
            <w:pStyle w:val="Normal"/>
            <w:tabs>
              <w:tab w:val="left" w:pos="928" w:leader="none"/>
            </w:tabs>
            <w:spacing w:before="0" w:after="0"/>
            <w:ind w:left="0" w:right="-154" w:hanging="0"/>
            <w:jc w:val="center"/>
            <w:rPr>
              <w:rFonts w:ascii="Tahoma" w:hAnsi="Tahoma" w:eastAsia="Times New Roman" w:cs="Tahoma"/>
              <w:b/>
              <w:b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 w:cs="Tahoma" w:ascii="Tahoma" w:hAnsi="Tahoma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>
    <w:pPr>
      <w:pStyle w:val="Normal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  <w:drawing>
        <wp:inline distT="0" distB="0" distL="0" distR="0">
          <wp:extent cx="1332230" cy="592455"/>
          <wp:effectExtent l="0" t="0" r="0" b="0"/>
          <wp:docPr id="2" name="Εικόνα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65" r="-2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360" w:hanging="0"/>
      </w:pPr>
      <w:rPr>
        <w:sz w:val="22"/>
        <w:b w:val="false"/>
        <w:szCs w:val="23"/>
        <w:bCs/>
        <w:rFonts w:ascii="Calibri" w:hAnsi="Calibri" w:cs="Calibri"/>
        <w:lang w:val="el-GR"/>
      </w:rPr>
    </w:lvl>
    <w:lvl w:ilvl="1">
      <w:start w:val="1"/>
      <w:numFmt w:val="none"/>
      <w:suff w:val="nothing"/>
      <w:lvlText w:val=""/>
      <w:lvlJc w:val="left"/>
      <w:pPr>
        <w:ind w:left="360" w:hanging="0"/>
      </w:pPr>
    </w:lvl>
    <w:lvl w:ilvl="2">
      <w:start w:val="1"/>
      <w:numFmt w:val="none"/>
      <w:suff w:val="nothing"/>
      <w:lvlText w:val=""/>
      <w:lvlJc w:val="left"/>
      <w:pPr>
        <w:ind w:left="360" w:hanging="0"/>
      </w:pPr>
    </w:lvl>
    <w:lvl w:ilvl="3">
      <w:start w:val="1"/>
      <w:numFmt w:val="none"/>
      <w:suff w:val="nothing"/>
      <w:lvlText w:val=""/>
      <w:lvlJc w:val="left"/>
      <w:pPr>
        <w:ind w:left="360" w:hanging="0"/>
      </w:pPr>
    </w:lvl>
    <w:lvl w:ilvl="4">
      <w:start w:val="1"/>
      <w:numFmt w:val="lowerLetter"/>
      <w:lvlText w:val="()%5"/>
      <w:lvlJc w:val="left"/>
      <w:pPr>
        <w:tabs>
          <w:tab w:val="num" w:pos="3410"/>
        </w:tabs>
        <w:ind w:left="3410" w:hanging="850"/>
      </w:pPr>
      <w:rPr>
        <w:sz w:val="20"/>
        <w:i w:val="false"/>
        <w:b w:val="false"/>
        <w:szCs w:val="20"/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" w:hanging="0"/>
      </w:pPr>
    </w:lvl>
    <w:lvl w:ilvl="6">
      <w:start w:val="1"/>
      <w:numFmt w:val="none"/>
      <w:suff w:val="nothing"/>
      <w:lvlText w:val=""/>
      <w:lvlJc w:val="left"/>
      <w:pPr>
        <w:ind w:left="360" w:hanging="0"/>
      </w:pPr>
    </w:lvl>
    <w:lvl w:ilvl="7">
      <w:start w:val="1"/>
      <w:numFmt w:val="none"/>
      <w:suff w:val="nothing"/>
      <w:lvlText w:val=""/>
      <w:lvlJc w:val="left"/>
      <w:pPr>
        <w:ind w:left="360" w:hanging="0"/>
      </w:pPr>
    </w:lvl>
    <w:lvl w:ilvl="8">
      <w:start w:val="1"/>
      <w:numFmt w:val="none"/>
      <w:suff w:val="nothing"/>
      <w:lvlText w:val=""/>
      <w:lvlJc w:val="left"/>
      <w:pPr>
        <w:ind w:left="36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1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5"/>
    <w:uiPriority w:val="99"/>
    <w:semiHidden/>
    <w:qFormat/>
    <w:rsid w:val="00b469e4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6"/>
    <w:qFormat/>
    <w:rsid w:val="001c3d01"/>
    <w:rPr/>
  </w:style>
  <w:style w:type="character" w:styleId="Char2" w:customStyle="1">
    <w:name w:val="Υποσέλιδο Char"/>
    <w:basedOn w:val="DefaultParagraphFont"/>
    <w:link w:val="a7"/>
    <w:uiPriority w:val="99"/>
    <w:qFormat/>
    <w:rsid w:val="001c3d01"/>
    <w:rPr/>
  </w:style>
  <w:style w:type="character" w:styleId="Style14">
    <w:name w:val="Σύνδεσμος διαδικτύου"/>
    <w:basedOn w:val="DefaultParagraphFont"/>
    <w:uiPriority w:val="99"/>
    <w:unhideWhenUsed/>
    <w:rsid w:val="0098195a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color w:val="00000A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WW8Num1z0">
    <w:name w:val="WW8Num1z0"/>
    <w:qFormat/>
    <w:rPr>
      <w:rFonts w:ascii="Calibri" w:hAnsi="Calibri" w:cs="Calibri"/>
      <w:b/>
      <w:bCs/>
      <w:sz w:val="23"/>
      <w:szCs w:val="23"/>
      <w:lang w:val="el-G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>
      <w:rFonts w:ascii="Arial" w:hAnsi="Arial" w:cs="Times New Roman"/>
      <w:b w:val="false"/>
      <w:i w:val="false"/>
      <w:sz w:val="20"/>
      <w:szCs w:val="20"/>
    </w:rPr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91">
    <w:name w:val="ListLabel 91"/>
    <w:qFormat/>
    <w:rPr>
      <w:rFonts w:ascii="Calibri" w:hAnsi="Calibri" w:cs="Calibri"/>
      <w:b w:val="false"/>
      <w:bCs/>
      <w:sz w:val="22"/>
      <w:szCs w:val="23"/>
      <w:lang w:val="el-GR"/>
    </w:rPr>
  </w:style>
  <w:style w:type="character" w:styleId="ListLabel92">
    <w:name w:val="ListLabel 92"/>
    <w:qFormat/>
    <w:rPr>
      <w:rFonts w:cs="Times New Roman"/>
      <w:b w:val="false"/>
      <w:i w:val="false"/>
      <w:sz w:val="20"/>
      <w:szCs w:val="20"/>
    </w:rPr>
  </w:style>
  <w:style w:type="character" w:styleId="ListLabel93">
    <w:name w:val="ListLabel 93"/>
    <w:qFormat/>
    <w:rPr>
      <w:rFonts w:ascii="Calibri" w:hAnsi="Calibri" w:cs="Calibri"/>
      <w:b w:val="false"/>
      <w:bCs/>
      <w:sz w:val="22"/>
      <w:szCs w:val="23"/>
      <w:lang w:val="el-GR"/>
    </w:rPr>
  </w:style>
  <w:style w:type="character" w:styleId="ListLabel94">
    <w:name w:val="ListLabel 94"/>
    <w:qFormat/>
    <w:rPr>
      <w:rFonts w:cs="Times New Roman"/>
      <w:b w:val="false"/>
      <w:i w:val="false"/>
      <w:sz w:val="20"/>
      <w:szCs w:val="20"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b5d7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b469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f68b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el-GR" w:eastAsia="en-US" w:bidi="ar-SA"/>
    </w:rPr>
  </w:style>
  <w:style w:type="paragraph" w:styleId="Style20">
    <w:name w:val="Header"/>
    <w:basedOn w:val="Normal"/>
    <w:link w:val="Char0"/>
    <w:unhideWhenUsed/>
    <w:rsid w:val="001c3d01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1"/>
    <w:uiPriority w:val="99"/>
    <w:unhideWhenUsed/>
    <w:rsid w:val="001c3d01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2">
    <w:name w:val="Περιεχόμενα πίνακα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e3c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tigkas@dimoskarditsas.gov.g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3.emf"/><Relationship Id="rId3" Type="http://schemas.openxmlformats.org/officeDocument/2006/relationships/image" Target="media/image4.jpeg"/><Relationship Id="rId4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LibreOffice/5.3.0.3$Windows_x86 LibreOffice_project/7074905676c47b82bbcfbea1aeefc84afe1c50e1</Application>
  <Pages>1</Pages>
  <Words>296</Words>
  <Characters>2014</Characters>
  <CharactersWithSpaces>2288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2019-10-07T10:12:00Z</dcterms:created>
  <dc:creator>User</dc:creator>
  <dc:description/>
  <dc:language>el-GR</dc:language>
  <cp:lastModifiedBy/>
  <cp:lastPrinted>2020-03-23T10:19:41Z</cp:lastPrinted>
  <dcterms:modified xsi:type="dcterms:W3CDTF">2021-07-14T13:02:24Z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