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FA1474" w14:textId="77777777" w:rsidR="00EA58F5" w:rsidRDefault="00022284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  <w:r>
        <w:rPr>
          <w:rFonts w:ascii="Arial" w:hAnsi="Arial" w:cs="Arial"/>
        </w:rPr>
        <w:t>ΕΠΩΝΥΜΙΑ ΚΑΤΑΣΤΗΜΑΤΟΣ</w:t>
      </w:r>
    </w:p>
    <w:p w14:paraId="26EF79EA" w14:textId="77777777" w:rsidR="00EA58F5" w:rsidRDefault="00EA58F5">
      <w:pPr>
        <w:pStyle w:val="a7"/>
        <w:tabs>
          <w:tab w:val="clear" w:pos="360"/>
          <w:tab w:val="left" w:pos="-540"/>
        </w:tabs>
        <w:jc w:val="left"/>
        <w:rPr>
          <w:rFonts w:ascii="Calibri" w:hAnsi="Calibri" w:cs="Calibri"/>
          <w:spacing w:val="20"/>
          <w:sz w:val="22"/>
          <w:szCs w:val="22"/>
        </w:rPr>
      </w:pPr>
    </w:p>
    <w:p w14:paraId="4C24BC55" w14:textId="77777777" w:rsidR="00EA58F5" w:rsidRDefault="00EA58F5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3859D6CE" w14:textId="77777777" w:rsidR="00EA58F5" w:rsidRDefault="00EA58F5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69927314" w14:textId="77777777" w:rsidR="00EA58F5" w:rsidRDefault="00EA58F5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3255A2BA" w14:textId="77777777" w:rsidR="00EA58F5" w:rsidRDefault="00EA58F5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1A5098F5" w14:textId="77777777" w:rsidR="00EA58F5" w:rsidRDefault="00022284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ΟΙΚΟΝΟΜΙΚΗ ΠΡΟΣΦΟΡΑ</w:t>
      </w:r>
    </w:p>
    <w:p w14:paraId="2108AB40" w14:textId="77777777" w:rsidR="00EA58F5" w:rsidRDefault="00EA58F5">
      <w:pPr>
        <w:pStyle w:val="a7"/>
        <w:tabs>
          <w:tab w:val="clear" w:pos="360"/>
          <w:tab w:val="left" w:pos="-540"/>
        </w:tabs>
        <w:jc w:val="center"/>
      </w:pPr>
    </w:p>
    <w:p w14:paraId="649E6B39" w14:textId="77777777" w:rsidR="00EA58F5" w:rsidRDefault="00EA58F5">
      <w:pPr>
        <w:pStyle w:val="a7"/>
        <w:tabs>
          <w:tab w:val="clear" w:pos="360"/>
          <w:tab w:val="left" w:pos="-540"/>
        </w:tabs>
      </w:pPr>
    </w:p>
    <w:tbl>
      <w:tblPr>
        <w:tblW w:w="10606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2748"/>
        <w:gridCol w:w="722"/>
        <w:gridCol w:w="1340"/>
        <w:gridCol w:w="1245"/>
        <w:gridCol w:w="1458"/>
        <w:gridCol w:w="1063"/>
        <w:gridCol w:w="1179"/>
      </w:tblGrid>
      <w:tr w:rsidR="00EA58F5" w14:paraId="6BE85E01" w14:textId="77777777" w:rsidTr="0002228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53A8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Α/Α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27B9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ΔΡΑΣΤΙΚΗ ΟΥΣΙΑ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E04A" w14:textId="77777777" w:rsidR="00EA58F5" w:rsidRDefault="00022284">
            <w:pPr>
              <w:jc w:val="center"/>
            </w:pPr>
            <w:proofErr w:type="spellStart"/>
            <w:r>
              <w:rPr>
                <w:rFonts w:ascii="Arial" w:eastAsia="Calibri" w:hAnsi="Arial"/>
                <w:b/>
                <w:sz w:val="18"/>
                <w:szCs w:val="18"/>
              </w:rPr>
              <w:t>ΜΛ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48EF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ΤΙΜΗ/</w:t>
            </w:r>
            <w:proofErr w:type="spellStart"/>
            <w:r>
              <w:rPr>
                <w:rFonts w:ascii="Arial" w:eastAsia="Calibri" w:hAnsi="Arial"/>
                <w:b/>
                <w:sz w:val="18"/>
                <w:szCs w:val="18"/>
              </w:rPr>
              <w:t>ΤΜΧ</w:t>
            </w:r>
            <w:proofErr w:type="spellEnd"/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 (ΧΩΡΙΣ Φ.Π.Α.)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A855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7E7F" w14:textId="77777777" w:rsidR="00EA58F5" w:rsidRDefault="00022284">
            <w:pPr>
              <w:jc w:val="center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ΤΙΜΗ ΠΡΟΣΦΟΡΑΣ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C221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Φ.Π.Α. 6%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265C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ΣΥΝΟΛΟ ΜΕ Φ.Π.Α.</w:t>
            </w:r>
          </w:p>
        </w:tc>
      </w:tr>
      <w:tr w:rsidR="00EA58F5" w14:paraId="63C64930" w14:textId="77777777" w:rsidTr="00022284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B4140" w14:textId="77777777" w:rsidR="00EA58F5" w:rsidRDefault="00022284">
            <w:pPr>
              <w:jc w:val="right"/>
            </w:pPr>
            <w:r>
              <w:rPr>
                <w:rFonts w:ascii="Arial" w:eastAsia="Calibri" w:hAnsi="Arial"/>
                <w:sz w:val="22"/>
                <w:szCs w:val="22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31BE0" w14:textId="77777777" w:rsidR="00EA58F5" w:rsidRDefault="00022284">
            <w:r>
              <w:rPr>
                <w:rFonts w:ascii="Arial" w:eastAsia="Calibri" w:hAnsi="Arial"/>
                <w:sz w:val="22"/>
                <w:szCs w:val="22"/>
              </w:rPr>
              <w:t xml:space="preserve">ΑΛΚΟΟΛΟΥΧΟ ΑΝΤΙΣΗΠΤΙΚΟ </w:t>
            </w:r>
          </w:p>
          <w:p w14:paraId="7741423A" w14:textId="4407CE31" w:rsidR="00EA58F5" w:rsidRDefault="00022284" w:rsidP="00022284">
            <w:pPr>
              <w:ind w:left="24"/>
            </w:pPr>
            <w:r w:rsidRPr="00022284">
              <w:rPr>
                <w:rFonts w:ascii="Arial" w:eastAsia="Calibri" w:hAnsi="Arial"/>
                <w:sz w:val="22"/>
                <w:szCs w:val="22"/>
              </w:rPr>
              <w:t>1.</w:t>
            </w:r>
            <w:r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sz w:val="22"/>
                <w:szCs w:val="22"/>
              </w:rPr>
              <w:t>Να έχει άδεια ΕΟΦ σαν φαρμακευτικό ιδιοσκεύασμα</w:t>
            </w:r>
          </w:p>
          <w:p w14:paraId="1D96B3D1" w14:textId="7A7DF91A" w:rsidR="00EA58F5" w:rsidRDefault="00022284">
            <w:pPr>
              <w:ind w:left="24"/>
            </w:pPr>
            <w:r w:rsidRPr="00022284">
              <w:rPr>
                <w:rFonts w:ascii="Arial" w:eastAsia="Calibri" w:hAnsi="Arial"/>
                <w:sz w:val="22"/>
                <w:szCs w:val="22"/>
              </w:rPr>
              <w:t>2.</w:t>
            </w:r>
            <w:r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sz w:val="22"/>
                <w:szCs w:val="22"/>
              </w:rPr>
              <w:t xml:space="preserve">Να έχει περιεκτικότητα Αλκοόλης ή μίγματος αλκοολών (αιθανόλη,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</w:rPr>
              <w:t>ισοπροπανόλη</w:t>
            </w:r>
            <w:proofErr w:type="spellEnd"/>
            <w:r>
              <w:rPr>
                <w:rFonts w:ascii="Arial" w:eastAsia="Calibri" w:hAnsi="Arial"/>
                <w:sz w:val="22"/>
                <w:szCs w:val="22"/>
              </w:rPr>
              <w:t xml:space="preserve"> ή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</w:rPr>
              <w:t>προπανόλη</w:t>
            </w:r>
            <w:proofErr w:type="spellEnd"/>
            <w:r>
              <w:rPr>
                <w:rFonts w:ascii="Arial" w:eastAsia="Calibri" w:hAnsi="Arial"/>
                <w:sz w:val="22"/>
                <w:szCs w:val="22"/>
              </w:rPr>
              <w:t xml:space="preserve">) με άθροισμα </w:t>
            </w:r>
            <w:r w:rsidRPr="00022284">
              <w:rPr>
                <w:rFonts w:ascii="Arial" w:eastAsia="Calibri" w:hAnsi="Arial" w:cs="Arial"/>
                <w:kern w:val="2"/>
                <w:sz w:val="22"/>
                <w:szCs w:val="22"/>
                <w:lang w:bidi="hi-IN"/>
              </w:rPr>
              <w:t>7</w:t>
            </w:r>
            <w:r>
              <w:rPr>
                <w:rFonts w:ascii="Arial" w:eastAsia="Calibri" w:hAnsi="Arial"/>
                <w:sz w:val="22"/>
                <w:szCs w:val="22"/>
              </w:rPr>
              <w:t xml:space="preserve">0 έως 95%.). Με πιστοποίηση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</w:rPr>
              <w:t>CE</w:t>
            </w:r>
            <w:proofErr w:type="spellEnd"/>
            <w:r>
              <w:rPr>
                <w:rFonts w:ascii="Arial" w:eastAsia="Calibri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Calibri" w:hAnsi="Arial"/>
                <w:sz w:val="22"/>
                <w:szCs w:val="22"/>
              </w:rPr>
              <w:t>εως</w:t>
            </w:r>
            <w:proofErr w:type="spellEnd"/>
            <w:r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</w:rPr>
              <w:t>4lt</w:t>
            </w:r>
            <w:proofErr w:type="spellEnd"/>
            <w:r>
              <w:rPr>
                <w:rFonts w:ascii="Arial" w:eastAsia="Calibri" w:hAnsi="Arial"/>
                <w:sz w:val="22"/>
                <w:szCs w:val="22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1F6F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BC3F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sz w:val="22"/>
                <w:szCs w:val="22"/>
                <w:lang w:val="en-US"/>
              </w:rPr>
              <w:t>6,50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64F8" w14:textId="77777777" w:rsidR="00EA58F5" w:rsidRDefault="00022284">
            <w:pPr>
              <w:jc w:val="center"/>
            </w:pPr>
            <w:r>
              <w:rPr>
                <w:rFonts w:ascii="Arial" w:eastAsia="Calibri" w:hAnsi="Arial"/>
                <w:sz w:val="22"/>
                <w:szCs w:val="22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851D" w14:textId="77777777" w:rsidR="00EA58F5" w:rsidRDefault="00EA58F5">
            <w:pPr>
              <w:jc w:val="center"/>
              <w:rPr>
                <w:rFonts w:ascii="Arial" w:eastAsia="Calibri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8FA9" w14:textId="77777777" w:rsidR="00EA58F5" w:rsidRDefault="00EA58F5">
            <w:pPr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3669" w14:textId="77777777" w:rsidR="00EA58F5" w:rsidRDefault="00EA58F5">
            <w:pPr>
              <w:jc w:val="center"/>
              <w:rPr>
                <w:rFonts w:ascii="Arial" w:eastAsia="Calibri" w:hAnsi="Arial" w:cs="Arial"/>
                <w:kern w:val="2"/>
                <w:sz w:val="22"/>
                <w:szCs w:val="22"/>
                <w:lang w:val="en-US" w:bidi="hi-IN"/>
              </w:rPr>
            </w:pPr>
            <w:bookmarkStart w:id="0" w:name="__DdeLink__563_2354661288"/>
            <w:bookmarkStart w:id="1" w:name="__DdeLink__151_3181470256"/>
            <w:bookmarkEnd w:id="0"/>
            <w:bookmarkEnd w:id="1"/>
          </w:p>
        </w:tc>
      </w:tr>
      <w:tr w:rsidR="00EA58F5" w14:paraId="1AD41001" w14:textId="77777777" w:rsidTr="00022284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2979F" w14:textId="77777777" w:rsidR="00EA58F5" w:rsidRDefault="00EA5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78CB" w14:textId="77777777" w:rsidR="00EA58F5" w:rsidRDefault="00022284">
            <w:pPr>
              <w:jc w:val="right"/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ΣΥΝΟΛΟ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9C8E7" w14:textId="77777777" w:rsidR="00EA58F5" w:rsidRDefault="00022284">
            <w:pPr>
              <w:jc w:val="right"/>
            </w:pPr>
            <w:r>
              <w:rPr>
                <w:rFonts w:ascii="Arial" w:eastAsia="Calibri" w:hAnsi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D38DC" w14:textId="77777777" w:rsidR="00EA58F5" w:rsidRDefault="00EA58F5">
            <w:pPr>
              <w:jc w:val="center"/>
              <w:rPr>
                <w:rFonts w:ascii="Arial" w:eastAsia="Calibri" w:hAnsi="Arial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B1BFA" w14:textId="77777777" w:rsidR="00EA58F5" w:rsidRDefault="00EA58F5">
            <w:pPr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D074E" w14:textId="77777777" w:rsidR="00EA58F5" w:rsidRDefault="00EA58F5">
            <w:pPr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E3218" w14:textId="77777777" w:rsidR="00EA58F5" w:rsidRDefault="00EA58F5">
            <w:pPr>
              <w:jc w:val="center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574BF19" w14:textId="77777777" w:rsidR="00EA58F5" w:rsidRDefault="00EA58F5">
            <w:pPr>
              <w:jc w:val="center"/>
              <w:rPr>
                <w:rFonts w:ascii="Arial" w:eastAsia="Calibri" w:hAnsi="Arial" w:cs="Arial"/>
                <w:b/>
                <w:kern w:val="2"/>
                <w:sz w:val="22"/>
                <w:szCs w:val="22"/>
                <w:lang w:val="en-US" w:bidi="hi-IN"/>
              </w:rPr>
            </w:pPr>
          </w:p>
        </w:tc>
      </w:tr>
    </w:tbl>
    <w:p w14:paraId="5476BBD2" w14:textId="77777777" w:rsidR="00EA58F5" w:rsidRDefault="00022284">
      <w:r>
        <w:t xml:space="preserve">                                                                            </w:t>
      </w:r>
    </w:p>
    <w:p w14:paraId="6A104FBD" w14:textId="77777777" w:rsidR="00EA58F5" w:rsidRDefault="00022284">
      <w:r>
        <w:t xml:space="preserve">                                                                                                                                 Καρδίτσα    /     /</w:t>
      </w:r>
    </w:p>
    <w:p w14:paraId="0ECFE772" w14:textId="77777777" w:rsidR="00EA58F5" w:rsidRDefault="00EA58F5">
      <w:pPr>
        <w:jc w:val="right"/>
      </w:pPr>
    </w:p>
    <w:p w14:paraId="58EEB576" w14:textId="77777777" w:rsidR="00EA58F5" w:rsidRDefault="00022284">
      <w:pPr>
        <w:jc w:val="right"/>
      </w:pPr>
      <w:r>
        <w:t>Ο ΠΡΟΜΗΘΕΥΤΗΣ</w:t>
      </w:r>
    </w:p>
    <w:sectPr w:rsidR="00EA58F5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6C1F" w14:textId="77777777" w:rsidR="00000000" w:rsidRDefault="00022284">
      <w:r>
        <w:separator/>
      </w:r>
    </w:p>
  </w:endnote>
  <w:endnote w:type="continuationSeparator" w:id="0">
    <w:p w14:paraId="6D517A7E" w14:textId="77777777" w:rsidR="00000000" w:rsidRDefault="0002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60C8" w14:textId="77777777" w:rsidR="00000000" w:rsidRDefault="00022284">
      <w:r>
        <w:separator/>
      </w:r>
    </w:p>
  </w:footnote>
  <w:footnote w:type="continuationSeparator" w:id="0">
    <w:p w14:paraId="498F7350" w14:textId="77777777" w:rsidR="00000000" w:rsidRDefault="0002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50FD" w14:textId="77777777" w:rsidR="00EA58F5" w:rsidRDefault="00022284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06D36F4F" wp14:editId="7861DA8D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8C9E41" w14:textId="77777777" w:rsidR="00EA58F5" w:rsidRDefault="00022284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tIns="6840" r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D36F4F" id="Πλαίσιο1" o:spid="_x0000_s1026" style="position:absolute;margin-left:532.55pt;margin-top:.05pt;width:5.5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" filled="f" stroked="f">
              <v:textbox inset=".19mm,.19mm,.19mm,.19mm">
                <w:txbxContent>
                  <w:p w14:paraId="198C9E41" w14:textId="77777777" w:rsidR="00EA58F5" w:rsidRDefault="00022284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D0A3D8B" wp14:editId="6CE7F41B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69850" cy="168275"/>
              <wp:effectExtent l="0" t="0" r="0" b="0"/>
              <wp:wrapSquare wrapText="bothSides"/>
              <wp:docPr id="3" name="Πλαίσιο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4FADE3" w14:textId="77777777" w:rsidR="00EA58F5" w:rsidRDefault="00EA58F5">
                          <w:pPr>
                            <w:pStyle w:val="af1"/>
                          </w:pPr>
                        </w:p>
                      </w:txbxContent>
                    </wps:txbx>
                    <wps:bodyPr lIns="7560" tIns="7560" r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A3D8B" id="Πλαίσιο2" o:spid="_x0000_s1027" style="position:absolute;margin-left:532.55pt;margin-top:.05pt;width:5.5pt;height:13.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" filled="f" stroked="f">
              <v:textbox inset=".21mm,.21mm,.21mm,.21mm">
                <w:txbxContent>
                  <w:p w14:paraId="0D4FADE3" w14:textId="77777777" w:rsidR="00EA58F5" w:rsidRDefault="00EA58F5">
                    <w:pPr>
                      <w:pStyle w:val="af1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72FA"/>
    <w:multiLevelType w:val="multilevel"/>
    <w:tmpl w:val="872E7FC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87F4B"/>
    <w:multiLevelType w:val="multilevel"/>
    <w:tmpl w:val="48EE61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F5"/>
    <w:rsid w:val="00022284"/>
    <w:rsid w:val="00E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49BE"/>
  <w15:docId w15:val="{1329D38E-1126-444A-8E28-19E57AF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544</Characters>
  <Application>Microsoft Office Word</Application>
  <DocSecurity>0</DocSecurity>
  <Lines>4</Lines>
  <Paragraphs>1</Paragraphs>
  <ScaleCrop>false</ScaleCrop>
  <Company>MyCompany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G K</cp:lastModifiedBy>
  <cp:revision>13</cp:revision>
  <cp:lastPrinted>2020-03-03T18:03:00Z</cp:lastPrinted>
  <dcterms:created xsi:type="dcterms:W3CDTF">2020-07-15T07:46:00Z</dcterms:created>
  <dcterms:modified xsi:type="dcterms:W3CDTF">2020-09-08T09:28:00Z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