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958" w:type="dxa"/>
        <w:tblInd w:w="-1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3"/>
        <w:gridCol w:w="4783"/>
        <w:gridCol w:w="2112"/>
      </w:tblGrid>
      <w:tr w:rsidR="00D26327" w14:paraId="18FCF5ED" w14:textId="77777777">
        <w:trPr>
          <w:cantSplit/>
          <w:trHeight w:val="1413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6934758" w14:textId="77777777" w:rsidR="00D26327" w:rsidRPr="00040E5B" w:rsidRDefault="00040E5B">
            <w:pPr>
              <w:tabs>
                <w:tab w:val="left" w:pos="4800"/>
              </w:tabs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spacing w:val="20"/>
                <w:sz w:val="20"/>
                <w:szCs w:val="20"/>
              </w:rPr>
              <w:t>ΕΛΛΗΝΙΚΗ ΔΗΜΟΚΡΑΤΙΑ</w:t>
            </w:r>
          </w:p>
          <w:p w14:paraId="2B24AEAC" w14:textId="77777777" w:rsidR="00D26327" w:rsidRPr="00040E5B" w:rsidRDefault="00040E5B">
            <w:pPr>
              <w:tabs>
                <w:tab w:val="left" w:pos="4800"/>
              </w:tabs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spacing w:val="20"/>
                <w:sz w:val="20"/>
                <w:szCs w:val="20"/>
              </w:rPr>
              <w:t>ΔΗΜΟΣ ΚΑΡΔΙΤΣΑΣ</w:t>
            </w:r>
          </w:p>
          <w:p w14:paraId="394DBCB3" w14:textId="77777777" w:rsidR="00D26327" w:rsidRPr="00040E5B" w:rsidRDefault="00040E5B">
            <w:pPr>
              <w:tabs>
                <w:tab w:val="left" w:pos="4800"/>
              </w:tabs>
              <w:rPr>
                <w:sz w:val="20"/>
                <w:szCs w:val="20"/>
              </w:rPr>
            </w:pPr>
            <w:r w:rsidRPr="00040E5B">
              <w:rPr>
                <w:rStyle w:val="a5"/>
                <w:rFonts w:ascii="Arial" w:hAnsi="Arial" w:cs="Arial"/>
                <w:b w:val="0"/>
                <w:spacing w:val="20"/>
                <w:sz w:val="20"/>
                <w:szCs w:val="20"/>
              </w:rPr>
              <w:t xml:space="preserve">Δ/ΝΣΗ: </w:t>
            </w:r>
            <w:r w:rsidRPr="00040E5B">
              <w:rPr>
                <w:rStyle w:val="a5"/>
                <w:rFonts w:ascii="Arial" w:eastAsia="Arial Narrow" w:hAnsi="Arial" w:cs="Arial"/>
                <w:b w:val="0"/>
                <w:color w:val="000000"/>
                <w:sz w:val="20"/>
                <w:szCs w:val="20"/>
              </w:rPr>
              <w:t>ΚΟΙΝΩΝΙΚΗΣ ΠΡΟΣΤΑΣΙΑΣ , ΠΑΙΔΕΙΑΣ ΚΑΙ ΠΟΛΙΤΙΣΜΟΥ</w:t>
            </w:r>
            <w:r w:rsidRPr="00040E5B">
              <w:rPr>
                <w:rStyle w:val="a5"/>
                <w:rFonts w:ascii="Arial" w:eastAsia="Arial Narrow" w:hAnsi="Arial" w:cs="Arial"/>
                <w:b w:val="0"/>
                <w:spacing w:val="20"/>
                <w:sz w:val="20"/>
                <w:szCs w:val="20"/>
              </w:rPr>
              <w:t xml:space="preserve"> </w:t>
            </w:r>
          </w:p>
          <w:p w14:paraId="764CEC0D" w14:textId="77777777" w:rsidR="00D26327" w:rsidRPr="00040E5B" w:rsidRDefault="00040E5B">
            <w:pPr>
              <w:tabs>
                <w:tab w:val="left" w:pos="4800"/>
              </w:tabs>
              <w:rPr>
                <w:sz w:val="20"/>
                <w:szCs w:val="20"/>
              </w:rPr>
            </w:pPr>
            <w:r w:rsidRPr="00040E5B">
              <w:rPr>
                <w:rStyle w:val="a5"/>
                <w:rFonts w:ascii="Arial" w:eastAsia="Arial Narrow" w:hAnsi="Arial" w:cs="Arial"/>
                <w:b w:val="0"/>
                <w:spacing w:val="20"/>
                <w:sz w:val="20"/>
                <w:szCs w:val="20"/>
              </w:rPr>
              <w:t>ΤΜΗΜΑ:ΚΔΑΠ</w:t>
            </w:r>
          </w:p>
          <w:p w14:paraId="0008A470" w14:textId="77777777" w:rsidR="00D26327" w:rsidRPr="00040E5B" w:rsidRDefault="00D26327">
            <w:pPr>
              <w:tabs>
                <w:tab w:val="left" w:pos="4800"/>
              </w:tabs>
              <w:rPr>
                <w:sz w:val="20"/>
                <w:szCs w:val="20"/>
              </w:rPr>
            </w:pPr>
          </w:p>
          <w:p w14:paraId="66991DF3" w14:textId="77777777" w:rsidR="00D26327" w:rsidRPr="00040E5B" w:rsidRDefault="00040E5B">
            <w:pPr>
              <w:tabs>
                <w:tab w:val="left" w:pos="4800"/>
              </w:tabs>
              <w:rPr>
                <w:sz w:val="20"/>
                <w:szCs w:val="20"/>
              </w:rPr>
            </w:pPr>
            <w:r w:rsidRPr="00040E5B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040E5B">
              <w:rPr>
                <w:rFonts w:ascii="Arial" w:eastAsia="Arial" w:hAnsi="Arial" w:cs="Arial"/>
                <w:spacing w:val="20"/>
                <w:sz w:val="20"/>
                <w:szCs w:val="20"/>
                <w:lang w:val="en-US"/>
              </w:rPr>
              <w:t>0</w:t>
            </w:r>
            <w:r w:rsidRPr="00040E5B">
              <w:rPr>
                <w:rFonts w:ascii="Arial" w:eastAsia="Arial" w:hAnsi="Arial" w:cs="Arial"/>
                <w:spacing w:val="20"/>
                <w:sz w:val="20"/>
                <w:szCs w:val="20"/>
              </w:rPr>
              <w:t>2/</w:t>
            </w:r>
            <w:r w:rsidRPr="00040E5B">
              <w:rPr>
                <w:rFonts w:ascii="Arial" w:eastAsia="Arial" w:hAnsi="Arial" w:cs="Arial"/>
                <w:spacing w:val="20"/>
                <w:sz w:val="20"/>
                <w:szCs w:val="20"/>
                <w:lang w:val="en-US"/>
              </w:rPr>
              <w:t>03</w:t>
            </w:r>
            <w:r w:rsidRPr="00040E5B">
              <w:rPr>
                <w:rFonts w:ascii="Arial" w:eastAsia="Arial" w:hAnsi="Arial" w:cs="Arial"/>
                <w:spacing w:val="20"/>
                <w:sz w:val="20"/>
                <w:szCs w:val="20"/>
              </w:rPr>
              <w:t>/20</w:t>
            </w:r>
            <w:r w:rsidRPr="00040E5B">
              <w:rPr>
                <w:rFonts w:ascii="Arial" w:eastAsia="Arial" w:hAnsi="Arial" w:cs="Arial"/>
                <w:spacing w:val="20"/>
                <w:sz w:val="20"/>
                <w:szCs w:val="20"/>
                <w:lang w:val="en-US"/>
              </w:rPr>
              <w:t>20</w:t>
            </w:r>
          </w:p>
          <w:p w14:paraId="1B1ED523" w14:textId="77777777" w:rsidR="00D26327" w:rsidRPr="00040E5B" w:rsidRDefault="00D26327">
            <w:pPr>
              <w:tabs>
                <w:tab w:val="left" w:pos="4800"/>
              </w:tabs>
              <w:jc w:val="center"/>
              <w:rPr>
                <w:rFonts w:ascii="Arial" w:hAnsi="Arial" w:cs="Arial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E3695F" w14:textId="77777777" w:rsidR="00D26327" w:rsidRPr="00040E5B" w:rsidRDefault="00040E5B">
            <w:pPr>
              <w:tabs>
                <w:tab w:val="left" w:pos="4800"/>
              </w:tabs>
              <w:jc w:val="center"/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ΠΡΟΜΗΘΕΙΑ  ΕΠΙΠΛΩΝ ΚΑΙ ΣΚΕΥΩΝ  (ΗΛΕΚΤΡΙΚΩΝ ΕΙΔΩΝ ) </w:t>
            </w:r>
          </w:p>
          <w:p w14:paraId="174E2A32" w14:textId="77777777" w:rsidR="00D26327" w:rsidRPr="00040E5B" w:rsidRDefault="00040E5B">
            <w:pPr>
              <w:tabs>
                <w:tab w:val="left" w:pos="2150"/>
              </w:tabs>
              <w:jc w:val="right"/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i/>
                <w:spacing w:val="20"/>
                <w:sz w:val="20"/>
                <w:szCs w:val="20"/>
              </w:rPr>
              <w:t>για τις ανάγκες των Κέντρων Δημιουργικής Απασχόλησης Παιδιών (Κ.Δ.Α.Π.)του Δήμου Καρδίτσας  οικονομικού έτους 2020</w:t>
            </w:r>
          </w:p>
          <w:p w14:paraId="2CB57AFC" w14:textId="77777777" w:rsidR="00D26327" w:rsidRPr="00040E5B" w:rsidRDefault="00040E5B">
            <w:pPr>
              <w:tabs>
                <w:tab w:val="left" w:pos="4800"/>
              </w:tabs>
              <w:jc w:val="right"/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spacing w:val="20"/>
                <w:sz w:val="20"/>
                <w:szCs w:val="20"/>
              </w:rPr>
              <w:t>ΑΡΙΘΜΟΣ ΤΕΧΝΙΚΗΣ ΕΚΘΕΣΗΣ  Δ/2020</w:t>
            </w:r>
          </w:p>
          <w:p w14:paraId="493BDF93" w14:textId="77777777" w:rsidR="00D26327" w:rsidRPr="00040E5B" w:rsidRDefault="00040E5B">
            <w:pPr>
              <w:tabs>
                <w:tab w:val="left" w:pos="4800"/>
              </w:tabs>
              <w:jc w:val="right"/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spacing w:val="20"/>
                <w:sz w:val="20"/>
                <w:szCs w:val="20"/>
              </w:rPr>
              <w:t xml:space="preserve">ΚΩΔ.: </w:t>
            </w:r>
            <w:r w:rsidRPr="00040E5B">
              <w:rPr>
                <w:rFonts w:ascii="Arial" w:hAnsi="Arial" w:cs="Arial"/>
                <w:spacing w:val="20"/>
                <w:sz w:val="20"/>
                <w:szCs w:val="20"/>
                <w:highlight w:val="yellow"/>
              </w:rPr>
              <w:t>60-7133.0006</w:t>
            </w:r>
          </w:p>
        </w:tc>
      </w:tr>
      <w:tr w:rsidR="00D26327" w14:paraId="59A62266" w14:textId="77777777">
        <w:trPr>
          <w:cantSplit/>
          <w:trHeight w:val="323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B7351AD" w14:textId="77777777" w:rsidR="00D26327" w:rsidRPr="00040E5B" w:rsidRDefault="00D26327">
            <w:pPr>
              <w:tabs>
                <w:tab w:val="left" w:pos="4800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1125C0" w14:textId="77777777" w:rsidR="00D26327" w:rsidRPr="00040E5B" w:rsidRDefault="00040E5B">
            <w:pPr>
              <w:tabs>
                <w:tab w:val="left" w:pos="4800"/>
              </w:tabs>
              <w:jc w:val="right"/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spacing w:val="20"/>
                <w:sz w:val="20"/>
                <w:szCs w:val="20"/>
              </w:rPr>
              <w:t>ΣΥΝΟΛΙΚΟΣ ΠΡΟΫΠΟΛΟΓΙΣΜΟΣ</w:t>
            </w:r>
            <w:r w:rsidRPr="00040E5B">
              <w:rPr>
                <w:rFonts w:ascii="Arial" w:hAnsi="Arial" w:cs="Arial"/>
                <w:b/>
                <w:spacing w:val="20"/>
                <w:sz w:val="20"/>
                <w:szCs w:val="20"/>
              </w:rPr>
              <w:t>: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76E210A9" w14:textId="77777777" w:rsidR="00D26327" w:rsidRPr="00040E5B" w:rsidRDefault="00040E5B">
            <w:pPr>
              <w:tabs>
                <w:tab w:val="left" w:pos="4800"/>
              </w:tabs>
              <w:jc w:val="right"/>
              <w:rPr>
                <w:sz w:val="20"/>
                <w:szCs w:val="20"/>
              </w:rPr>
            </w:pPr>
            <w:r w:rsidRPr="00040E5B">
              <w:rPr>
                <w:rFonts w:ascii="Arial" w:hAnsi="Arial" w:cs="Arial"/>
                <w:b/>
                <w:bCs/>
                <w:spacing w:val="20"/>
                <w:sz w:val="20"/>
                <w:szCs w:val="20"/>
                <w:highlight w:val="yellow"/>
                <w:u w:val="single"/>
              </w:rPr>
              <w:t>14</w:t>
            </w:r>
            <w:r w:rsidRPr="00040E5B">
              <w:rPr>
                <w:rFonts w:ascii="Arial" w:hAnsi="Arial" w:cs="Arial"/>
                <w:b/>
                <w:bCs/>
                <w:spacing w:val="20"/>
                <w:sz w:val="20"/>
                <w:szCs w:val="20"/>
                <w:highlight w:val="yellow"/>
                <w:u w:val="single"/>
                <w:lang w:val="en-US"/>
              </w:rPr>
              <w:t xml:space="preserve">.000,00 </w:t>
            </w:r>
            <w:r w:rsidRPr="00040E5B">
              <w:rPr>
                <w:rFonts w:ascii="Arial" w:hAnsi="Arial" w:cs="Arial"/>
                <w:b/>
                <w:spacing w:val="20"/>
                <w:sz w:val="20"/>
                <w:szCs w:val="20"/>
              </w:rPr>
              <w:t>€</w:t>
            </w:r>
          </w:p>
        </w:tc>
      </w:tr>
      <w:tr w:rsidR="00D26327" w14:paraId="5A28C7E8" w14:textId="77777777">
        <w:trPr>
          <w:cantSplit/>
          <w:trHeight w:val="300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5827866" w14:textId="77777777" w:rsidR="00D26327" w:rsidRPr="00040E5B" w:rsidRDefault="00D26327">
            <w:pPr>
              <w:tabs>
                <w:tab w:val="left" w:pos="4800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951B6A0" w14:textId="77777777" w:rsidR="00D26327" w:rsidRPr="00040E5B" w:rsidRDefault="00040E5B">
            <w:pPr>
              <w:tabs>
                <w:tab w:val="left" w:pos="4800"/>
              </w:tabs>
              <w:jc w:val="center"/>
              <w:rPr>
                <w:sz w:val="20"/>
                <w:szCs w:val="20"/>
              </w:rPr>
            </w:pPr>
            <w:r w:rsidRPr="00040E5B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                 </w:t>
            </w:r>
            <w:r w:rsidRPr="00040E5B">
              <w:rPr>
                <w:rFonts w:ascii="Arial" w:hAnsi="Arial" w:cs="Arial"/>
                <w:spacing w:val="20"/>
                <w:sz w:val="20"/>
                <w:szCs w:val="20"/>
              </w:rPr>
              <w:t>ΠΟΣΟ ΤΕΧΝΙΚΗΣ ΕΚΘΕΣΗΣ</w:t>
            </w:r>
            <w:r w:rsidRPr="00040E5B">
              <w:rPr>
                <w:rFonts w:ascii="Arial" w:hAnsi="Arial" w:cs="Arial"/>
                <w:b/>
                <w:spacing w:val="20"/>
                <w:sz w:val="20"/>
                <w:szCs w:val="20"/>
              </w:rPr>
              <w:t>: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1ED7DC3D" w14:textId="69740809" w:rsidR="00D26327" w:rsidRPr="00040E5B" w:rsidRDefault="00040E5B">
            <w:pPr>
              <w:tabs>
                <w:tab w:val="left" w:pos="4800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                </w:t>
            </w:r>
            <w:r w:rsidRPr="00040E5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5.003,77 €</w:t>
            </w:r>
          </w:p>
        </w:tc>
      </w:tr>
    </w:tbl>
    <w:p w14:paraId="6989EE83" w14:textId="77777777" w:rsidR="00D26327" w:rsidRDefault="00D26327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6B90129F" w14:textId="77777777" w:rsidR="00D26327" w:rsidRDefault="00040E5B">
      <w:pPr>
        <w:pStyle w:val="1"/>
        <w:numPr>
          <w:ilvl w:val="0"/>
          <w:numId w:val="2"/>
        </w:numPr>
      </w:pP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20"/>
        </w:rPr>
        <w:t xml:space="preserve">ΤΕΧΝΙΚΗ ΕΚΘΕΣΗ   </w:t>
      </w:r>
    </w:p>
    <w:p w14:paraId="11274158" w14:textId="77777777" w:rsidR="00D26327" w:rsidRDefault="00040E5B">
      <w:pPr>
        <w:pStyle w:val="1"/>
        <w:numPr>
          <w:ilvl w:val="0"/>
          <w:numId w:val="2"/>
        </w:numPr>
      </w:pPr>
      <w:r>
        <w:rPr>
          <w:rFonts w:ascii="Calibri" w:hAnsi="Calibri" w:cs="Calibri"/>
          <w:spacing w:val="20"/>
        </w:rPr>
        <w:t xml:space="preserve">&amp;  ΕΝΔΕΙΚΤΙΚΟΣ </w:t>
      </w:r>
      <w:r>
        <w:rPr>
          <w:rFonts w:ascii="Arial" w:hAnsi="Arial" w:cs="Calibri"/>
          <w:spacing w:val="20"/>
          <w:sz w:val="22"/>
          <w:szCs w:val="22"/>
        </w:rPr>
        <w:t>ΠΡΟΫΠΟΛΟΓΙΣΜΟΣ</w:t>
      </w:r>
    </w:p>
    <w:p w14:paraId="2A028FE2" w14:textId="77777777" w:rsidR="00D26327" w:rsidRDefault="00040E5B">
      <w:pPr>
        <w:pStyle w:val="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pacing w:val="20"/>
          <w:sz w:val="22"/>
          <w:szCs w:val="22"/>
        </w:rPr>
        <w:t xml:space="preserve"> </w:t>
      </w:r>
    </w:p>
    <w:p w14:paraId="3F568C72" w14:textId="77777777" w:rsidR="00D26327" w:rsidRDefault="00040E5B">
      <w:pPr>
        <w:pStyle w:val="ab"/>
        <w:tabs>
          <w:tab w:val="clear" w:pos="360"/>
        </w:tabs>
        <w:ind w:left="0" w:firstLine="227"/>
        <w:rPr>
          <w:rFonts w:ascii="Arial" w:hAnsi="Arial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Με την παρούσα μελέτη που συντάχθηκε σύμφωνα με τις διατάξεις του Ν.4412/2016, προβλέπεται η ανάθεση της ακόλουθης προμήθειας, όπως αναλυτικά παρακάτω :</w:t>
      </w:r>
    </w:p>
    <w:p w14:paraId="7656C5DB" w14:textId="77777777" w:rsidR="00D26327" w:rsidRDefault="00040E5B">
      <w:pPr>
        <w:pStyle w:val="a7"/>
        <w:jc w:val="left"/>
        <w:rPr>
          <w:rFonts w:ascii="Arial" w:hAnsi="Arial"/>
          <w:sz w:val="22"/>
          <w:szCs w:val="22"/>
        </w:rPr>
      </w:pPr>
      <w:r>
        <w:rPr>
          <w:rFonts w:ascii="Arial" w:hAnsi="Arial" w:cs="Calibri"/>
          <w:i/>
          <w:spacing w:val="20"/>
          <w:sz w:val="22"/>
          <w:szCs w:val="22"/>
          <w:u w:val="single"/>
        </w:rPr>
        <w:t xml:space="preserve">ΗΛΕΚΤΡΙΚΩΝ ΕΙΔΩΝ </w:t>
      </w:r>
      <w:r>
        <w:rPr>
          <w:rFonts w:ascii="Arial" w:hAnsi="Arial" w:cs="Calibri"/>
          <w:sz w:val="22"/>
          <w:szCs w:val="22"/>
          <w:u w:val="single"/>
        </w:rPr>
        <w:t xml:space="preserve">ΓΙΑ ΤΟ ΕΤΟΣ 2020 </w:t>
      </w:r>
      <w:r>
        <w:rPr>
          <w:rFonts w:ascii="Arial" w:hAnsi="Arial" w:cs="Calibri"/>
          <w:bCs/>
          <w:sz w:val="22"/>
          <w:szCs w:val="22"/>
          <w:u w:val="single"/>
        </w:rPr>
        <w:t>αιτούμενης συνολικής πίστωσης (με ΦΠΑ 24</w:t>
      </w:r>
      <w:r>
        <w:rPr>
          <w:rFonts w:ascii="Arial" w:hAnsi="Arial" w:cs="Arial"/>
          <w:b/>
          <w:sz w:val="22"/>
          <w:szCs w:val="22"/>
          <w:u w:val="single"/>
        </w:rPr>
        <w:t>%): 5.003,77 €</w:t>
      </w:r>
      <w:r>
        <w:rPr>
          <w:rFonts w:ascii="Arial" w:hAnsi="Arial" w:cs="Calibri"/>
          <w:b/>
          <w:bCs/>
          <w:sz w:val="22"/>
          <w:szCs w:val="22"/>
          <w:u w:val="single"/>
        </w:rPr>
        <w:t xml:space="preserve"> </w:t>
      </w:r>
    </w:p>
    <w:p w14:paraId="79F15798" w14:textId="77777777" w:rsidR="00D26327" w:rsidRDefault="00040E5B">
      <w:pPr>
        <w:pStyle w:val="a7"/>
        <w:tabs>
          <w:tab w:val="clear" w:pos="360"/>
          <w:tab w:val="left" w:pos="-540"/>
        </w:tabs>
      </w:pPr>
      <w:r>
        <w:rPr>
          <w:rFonts w:ascii="Arial" w:hAnsi="Arial" w:cs="Calibri"/>
          <w:sz w:val="22"/>
          <w:szCs w:val="22"/>
        </w:rPr>
        <w:t xml:space="preserve">   Η άνω προμήθεια χρηματοδοτείται από τη Δράση: Εναρμόνιση Οικογενειακής &amp; Επαγγελματικής Ζωής/ Περίοδος 2017-2018/ΕΣΠΑ 2014-2020,συνολικά με το ποσό των </w:t>
      </w:r>
      <w:r>
        <w:rPr>
          <w:rFonts w:ascii="Arial" w:hAnsi="Arial" w:cs="Calibri"/>
          <w:sz w:val="22"/>
          <w:szCs w:val="22"/>
          <w:u w:val="single"/>
        </w:rPr>
        <w:t xml:space="preserve">14.000,00€ </w:t>
      </w:r>
      <w:r>
        <w:rPr>
          <w:rFonts w:ascii="Arial" w:hAnsi="Arial" w:cs="Calibri"/>
          <w:sz w:val="22"/>
          <w:szCs w:val="22"/>
          <w:highlight w:val="white"/>
          <w:u w:val="single"/>
        </w:rPr>
        <w:t xml:space="preserve">που έχει εγγραφεί στον Προϋπολογισμό του τρέχοντος έτος </w:t>
      </w:r>
      <w:r>
        <w:rPr>
          <w:rFonts w:ascii="Arial" w:eastAsia="Calibri" w:hAnsi="Arial" w:cs="Calibri"/>
          <w:sz w:val="22"/>
          <w:szCs w:val="22"/>
          <w:highlight w:val="white"/>
        </w:rPr>
        <w:t xml:space="preserve"> </w:t>
      </w:r>
      <w:r>
        <w:rPr>
          <w:rFonts w:ascii="Arial" w:hAnsi="Arial" w:cs="Calibri"/>
          <w:sz w:val="22"/>
          <w:szCs w:val="22"/>
          <w:highlight w:val="white"/>
        </w:rPr>
        <w:t>με</w:t>
      </w:r>
    </w:p>
    <w:p w14:paraId="3ABA57EF" w14:textId="77777777" w:rsidR="00D26327" w:rsidRDefault="00040E5B">
      <w:pPr>
        <w:pStyle w:val="a7"/>
        <w:tabs>
          <w:tab w:val="clear" w:pos="360"/>
          <w:tab w:val="left" w:pos="-540"/>
        </w:tabs>
        <w:ind w:firstLine="227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  <w:highlight w:val="white"/>
        </w:rPr>
        <w:t xml:space="preserve">                                                   </w:t>
      </w:r>
      <w:r>
        <w:rPr>
          <w:rFonts w:ascii="Arial" w:hAnsi="Arial" w:cs="Calibri"/>
          <w:b/>
          <w:sz w:val="22"/>
          <w:szCs w:val="22"/>
          <w:highlight w:val="white"/>
        </w:rPr>
        <w:t xml:space="preserve">Κ.Α. : </w:t>
      </w:r>
      <w:r>
        <w:rPr>
          <w:rFonts w:ascii="Arial" w:hAnsi="Arial" w:cs="Calibri"/>
          <w:b/>
          <w:spacing w:val="20"/>
          <w:sz w:val="22"/>
          <w:szCs w:val="22"/>
          <w:highlight w:val="white"/>
        </w:rPr>
        <w:t>60-7133.0006</w:t>
      </w:r>
      <w:r>
        <w:rPr>
          <w:rFonts w:ascii="Arial" w:hAnsi="Arial" w:cs="Calibri"/>
          <w:b/>
          <w:i/>
          <w:spacing w:val="20"/>
          <w:sz w:val="22"/>
          <w:szCs w:val="22"/>
          <w:highlight w:val="white"/>
        </w:rPr>
        <w:t xml:space="preserve">  </w:t>
      </w:r>
    </w:p>
    <w:p w14:paraId="19CC2D17" w14:textId="77777777" w:rsidR="00D26327" w:rsidRDefault="00040E5B">
      <w:pPr>
        <w:pStyle w:val="a7"/>
        <w:tabs>
          <w:tab w:val="clear" w:pos="360"/>
          <w:tab w:val="left" w:pos="-540"/>
        </w:tabs>
        <w:rPr>
          <w:rFonts w:ascii="Arial" w:hAnsi="Arial"/>
          <w:sz w:val="22"/>
          <w:szCs w:val="22"/>
        </w:rPr>
      </w:pPr>
      <w:r>
        <w:rPr>
          <w:rFonts w:ascii="Arial" w:hAnsi="Arial" w:cs="Calibri"/>
          <w:spacing w:val="20"/>
          <w:sz w:val="22"/>
          <w:szCs w:val="22"/>
          <w:highlight w:val="white"/>
        </w:rPr>
        <w:t>και θα</w:t>
      </w:r>
      <w:r>
        <w:rPr>
          <w:rFonts w:ascii="Arial" w:hAnsi="Arial" w:cs="Calibri"/>
          <w:sz w:val="22"/>
          <w:szCs w:val="22"/>
        </w:rPr>
        <w:t xml:space="preserve"> εκτελεστεί σύμφωνα με τις διατάξεις του Ν.4412/2016 με τη διαδικασία της </w:t>
      </w:r>
      <w:proofErr w:type="spellStart"/>
      <w:r>
        <w:rPr>
          <w:rFonts w:ascii="Arial" w:hAnsi="Arial" w:cs="Calibri"/>
          <w:sz w:val="22"/>
          <w:szCs w:val="22"/>
        </w:rPr>
        <w:t>απ</w:t>
      </w:r>
      <w:proofErr w:type="spellEnd"/>
      <w:r>
        <w:rPr>
          <w:rFonts w:ascii="Arial" w:hAnsi="Arial" w:cs="Calibri"/>
          <w:sz w:val="22"/>
          <w:szCs w:val="22"/>
        </w:rPr>
        <w:t xml:space="preserve">΄ ευθείας ανάθεσης. </w:t>
      </w:r>
    </w:p>
    <w:p w14:paraId="48EA86D9" w14:textId="77777777" w:rsidR="00D26327" w:rsidRDefault="00040E5B">
      <w:pPr>
        <w:pStyle w:val="a7"/>
        <w:tabs>
          <w:tab w:val="clear" w:pos="360"/>
          <w:tab w:val="left" w:pos="-540"/>
        </w:tabs>
        <w:rPr>
          <w:rFonts w:ascii="Arial" w:hAnsi="Arial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  Οι προμήθειες θα γίνουν κατά τη διάρκεια της χρονιάς, για τα ΚΔΑΠ του Δήμου Καρδίτσας, εφόσον υπάρχει ανάγκη. Η συγκεκριμένη τεχνική έκθεση αναφέρεται σε υλικά </w:t>
      </w:r>
      <w:r>
        <w:rPr>
          <w:rFonts w:ascii="Arial" w:hAnsi="Arial" w:cs="Calibri"/>
          <w:spacing w:val="20"/>
          <w:sz w:val="22"/>
          <w:szCs w:val="22"/>
          <w:highlight w:val="white"/>
        </w:rPr>
        <w:t>αξίας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5.003,77 €</w:t>
      </w:r>
    </w:p>
    <w:p w14:paraId="68441536" w14:textId="77777777" w:rsidR="00D26327" w:rsidRDefault="00D26327">
      <w:pPr>
        <w:pStyle w:val="a7"/>
        <w:tabs>
          <w:tab w:val="clear" w:pos="360"/>
          <w:tab w:val="left" w:pos="-540"/>
        </w:tabs>
        <w:rPr>
          <w:rFonts w:ascii="Arial" w:hAnsi="Arial" w:cs="Calibri"/>
          <w:b/>
          <w:bCs/>
          <w:color w:val="000000"/>
          <w:sz w:val="22"/>
          <w:szCs w:val="22"/>
          <w:lang w:eastAsia="el-GR"/>
        </w:rPr>
      </w:pPr>
    </w:p>
    <w:tbl>
      <w:tblPr>
        <w:tblW w:w="9825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"/>
        <w:gridCol w:w="5838"/>
        <w:gridCol w:w="3650"/>
      </w:tblGrid>
      <w:tr w:rsidR="00D26327" w14:paraId="201BC330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A56A" w14:textId="77777777" w:rsidR="00D26327" w:rsidRDefault="00D26327">
            <w:pPr>
              <w:suppressAutoHyphens w:val="0"/>
              <w:snapToGrid w:val="0"/>
              <w:jc w:val="center"/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A374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b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9214" w14:textId="77777777" w:rsidR="00D26327" w:rsidRDefault="00040E5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eastAsia="el-GR"/>
              </w:rPr>
              <w:t>ΚΩΔΙΚΟΣ ΕΙΔΟΥΣ</w:t>
            </w:r>
          </w:p>
        </w:tc>
      </w:tr>
      <w:tr w:rsidR="00D26327" w14:paraId="3F232DFC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CB93" w14:textId="77777777" w:rsidR="00D26327" w:rsidRDefault="00040E5B">
            <w:pPr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ADA8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ΤΗΛΕΟΡΑΣΗ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C50C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  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CPV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6FE269F2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E11B" w14:textId="77777777" w:rsidR="00D26327" w:rsidRDefault="00040E5B">
            <w:pPr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AA5E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DVD PLAYER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9EA7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 xml:space="preserve">   CPV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71228441" w14:textId="77777777">
        <w:trPr>
          <w:trHeight w:val="18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5DBA" w14:textId="77777777" w:rsidR="00D26327" w:rsidRDefault="00040E5B">
            <w:pPr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894E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ΗΛ. ΣΚΟΥΠΑ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3BEC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   CPV</w:t>
            </w:r>
            <w:r>
              <w:rPr>
                <w:rFonts w:ascii="Arial" w:hAnsi="Arial" w:cs="Calibri"/>
                <w:sz w:val="22"/>
                <w:szCs w:val="22"/>
              </w:rPr>
              <w:t xml:space="preserve"> :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76C222B5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A24E" w14:textId="77777777" w:rsidR="00D26327" w:rsidRDefault="00040E5B">
            <w:pPr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6B5F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ΦΟΡΗΤΟ ΗΧΕΙΟ ΜΕ ΛΕΙΤΟΥΡΓΙΑ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ΚΑΡΑΟΚΕ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D79A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  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CPV: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71496F77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6BF3" w14:textId="77777777" w:rsidR="00D26327" w:rsidRDefault="00040E5B">
            <w:pPr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F5DC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ΜΙΝΙ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HI-FI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D5AE" w14:textId="77777777" w:rsidR="00D26327" w:rsidRDefault="00040E5B">
            <w:pPr>
              <w:ind w:left="113"/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  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CPV: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27EB78E3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20B8" w14:textId="77777777" w:rsidR="00D26327" w:rsidRDefault="00040E5B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E952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ΑΦΥΓΡΑΝΤΗΡΑΣ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A44B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  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CPV: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06C6E39A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6A50" w14:textId="77777777" w:rsidR="00D26327" w:rsidRDefault="00040E5B">
            <w:pPr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3B32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ΦΩΤΟΓΡΑΦΙΚΗ ΜΗΧΑΝΗ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AADE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  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CPV: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07DCF1AB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37C1" w14:textId="77777777" w:rsidR="00D26327" w:rsidRDefault="00040E5B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5B26A" w14:textId="77777777" w:rsidR="00D26327" w:rsidRDefault="00040E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ΦΟΥΡΝΑΚΙ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7B67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  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CPV: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  <w:tr w:rsidR="00D26327" w14:paraId="0593821D" w14:textId="77777777">
        <w:trPr>
          <w:trHeight w:val="2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D907" w14:textId="77777777" w:rsidR="00D26327" w:rsidRDefault="00040E5B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CC51" w14:textId="77777777" w:rsidR="00D26327" w:rsidRDefault="00040E5B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ΚΟΥΖΙΝΟΜΗΧΑΝΗ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130C" w14:textId="77777777" w:rsidR="00D26327" w:rsidRDefault="00040E5B">
            <w:pPr>
              <w:ind w:lef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  <w:lang w:eastAsia="el-GR"/>
              </w:rPr>
              <w:t xml:space="preserve">   </w:t>
            </w:r>
            <w:r>
              <w:rPr>
                <w:rFonts w:ascii="Arial" w:hAnsi="Arial" w:cs="Calibri"/>
                <w:color w:val="000000"/>
                <w:sz w:val="22"/>
                <w:szCs w:val="22"/>
                <w:lang w:val="en-US" w:eastAsia="el-GR"/>
              </w:rPr>
              <w:t>CPV: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MS Mincho;ＭＳ 明朝" w:hAnsi="Arial" w:cs="Arial"/>
                <w:sz w:val="22"/>
                <w:szCs w:val="22"/>
                <w:lang w:eastAsia="ja-JP"/>
              </w:rPr>
              <w:t>39710000-2</w:t>
            </w:r>
          </w:p>
        </w:tc>
      </w:tr>
    </w:tbl>
    <w:p w14:paraId="06F34258" w14:textId="77777777" w:rsidR="00D26327" w:rsidRDefault="00D26327">
      <w:pPr>
        <w:pStyle w:val="a7"/>
        <w:tabs>
          <w:tab w:val="clear" w:pos="360"/>
          <w:tab w:val="left" w:pos="-540"/>
        </w:tabs>
        <w:rPr>
          <w:rFonts w:ascii="Calibri" w:hAnsi="Calibri" w:cs="Calibri"/>
          <w:lang w:val="en-US"/>
        </w:rPr>
      </w:pPr>
    </w:p>
    <w:tbl>
      <w:tblPr>
        <w:tblW w:w="10088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802"/>
        <w:gridCol w:w="894"/>
        <w:gridCol w:w="1240"/>
        <w:gridCol w:w="1460"/>
        <w:gridCol w:w="1292"/>
      </w:tblGrid>
      <w:tr w:rsidR="00D26327" w:rsidRPr="00B12D38" w14:paraId="1D029F5E" w14:textId="77777777">
        <w:trPr>
          <w:trHeight w:val="40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44D919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497797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ΠΕΡΙΓΡΑΦΗ ΕΙΔΟΥΣ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7D97B9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Μ .Μ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327310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ΠΟΣΟΤΗΤΑ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752B5D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ΤΙΜΗ ΜΟΝΑΔΑΣ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370D870C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ΣΥΝΟΛΟ  </w:t>
            </w:r>
          </w:p>
        </w:tc>
      </w:tr>
      <w:tr w:rsidR="00D26327" w:rsidRPr="00B12D38" w14:paraId="0BC4AFE5" w14:textId="77777777">
        <w:trPr>
          <w:trHeight w:val="1379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A8A1FC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5AE2F0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ΤΗΛΕΟΡΑΣΗ</w:t>
            </w:r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 xml:space="preserve"> : 55</w:t>
            </w:r>
            <w:r w:rsidRPr="00B12D38">
              <w:rPr>
                <w:rFonts w:ascii="Arial" w:hAnsi="Arial" w:cs="Arial"/>
                <w:sz w:val="22"/>
                <w:szCs w:val="22"/>
              </w:rPr>
              <w:t>΄΄</w:t>
            </w:r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12D38">
              <w:rPr>
                <w:rFonts w:ascii="Arial" w:hAnsi="Arial" w:cs="Arial"/>
                <w:sz w:val="22"/>
                <w:szCs w:val="22"/>
              </w:rPr>
              <w:t>Κ</w:t>
            </w:r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 xml:space="preserve"> ULTRA HD TV Smart. </w:t>
            </w:r>
            <w:r w:rsidRPr="00B12D38">
              <w:rPr>
                <w:rFonts w:ascii="Arial" w:hAnsi="Arial" w:cs="Arial"/>
                <w:sz w:val="22"/>
                <w:szCs w:val="22"/>
              </w:rPr>
              <w:t xml:space="preserve">Ανάλυση οθόνης 4Κ 3840Χ2160. Δορυφορικός δέκτης DVB-S/S2:DVB-S2. Ψηφιακός δέκτης DVB-T/T2:DVB-T/T2.HDR. ΕΓΓΥΗΣΗ ΤΟΥΛΑΧΙΣΤΟΝ 2 ΕΤΗ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C0F956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2A4484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93417D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346,00 €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77442176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1.730,00 €</w:t>
            </w:r>
          </w:p>
        </w:tc>
      </w:tr>
      <w:tr w:rsidR="00D26327" w:rsidRPr="00B12D38" w14:paraId="5AC11C79" w14:textId="77777777">
        <w:trPr>
          <w:trHeight w:val="2725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9C99C5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C3C92B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 xml:space="preserve">DVD PLAYER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Blu-Ray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: Τύπος δίσκου αναπαραγωγής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Blu-Ray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Disc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, DVD με αναβάθμιση σε 1080 p,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Audio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CD. Υποστηριζόμενα αρχεία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αναπαραγωγής:JPEG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>/GIF/PNG/MP3/AAC/ WMA9Standard/LPCM/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HEAAC.Αναπαραγωγή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από USB Flash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Disk.Θύρες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Εισόδου/ Εξόδου: HDMI, ομοαξονική έξοδος ψηφιακού ήχου, είσοδος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USB,σύνδεση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12D38">
              <w:rPr>
                <w:rFonts w:ascii="Arial" w:hAnsi="Arial" w:cs="Arial"/>
                <w:sz w:val="22"/>
                <w:szCs w:val="22"/>
              </w:rPr>
              <w:br/>
              <w:t>ΕΓΓΥΗΣΗ ΤΟΥΛΑΧΙΣΤΟΝ 2 ΧΡΟΝΙΑ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097612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038FB1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AC5C82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104,03 €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5F65AD95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520,15 €</w:t>
            </w:r>
          </w:p>
        </w:tc>
      </w:tr>
      <w:tr w:rsidR="00D26327" w:rsidRPr="00B12D38" w14:paraId="140ED856" w14:textId="77777777">
        <w:trPr>
          <w:trHeight w:val="163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6E24A6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80D436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 xml:space="preserve">ΗΛΕΚΤΡΙΚΗ ΣΚΟΥΠΑ: κλάση Α, απορροφητικότητα σε χαλί Α΄, δάπεδο Α΄, απόδοση φίλτρου σκόνης Α΄ , ισχύς 700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Watt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θόρυβος: 72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>. ΕΓΓΥΗΣΗ ΤΟΥΛΑΧΙΣΤΟΝ 2 ΧΡΟΝΙΑ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5A08A2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0A3A11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628AE7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79,80 €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1977629D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478,80 €</w:t>
            </w:r>
          </w:p>
        </w:tc>
      </w:tr>
      <w:tr w:rsidR="00D26327" w:rsidRPr="00B12D38" w14:paraId="60B063F2" w14:textId="77777777">
        <w:trPr>
          <w:trHeight w:val="2015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8E27AC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94AF74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ΦΟΡΗΤΟ ΗΧΕΙΟ ΜΕ ΛΕΙΤΟΥΡΓΙΑ ΚΑΡΑΟΚΕ: Συνολική ισχύς &gt;=30W RMS. Τύποι αρχείων αναπαραγωγής &gt; MP3, WMA. Ραδιόφωνο FM .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. Είσοδοι USB,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AUXIn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>. Συχνότητα 20Hz-20kHz.Τηλεχειριστήριο.Ασύρματο Μικρόφωνο. ΕΓΓΥΗΣΗ ΤΟΥΛΑΧΙΣΤΟΝ 2 ΧΡΟΝΙΑ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BB0F0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F98B7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7280CB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64,50 €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51C3D432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322,50 €</w:t>
            </w:r>
          </w:p>
        </w:tc>
      </w:tr>
      <w:tr w:rsidR="00D26327" w:rsidRPr="00B12D38" w14:paraId="72C9A256" w14:textId="77777777">
        <w:trPr>
          <w:trHeight w:val="1025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F71653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205F12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ΜΙΝΙ</w:t>
            </w:r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 xml:space="preserve"> HI-FI: Bluetooth,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>cd,FM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 xml:space="preserve"> Radio, karaoke,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>usb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12D38">
              <w:rPr>
                <w:rFonts w:ascii="Arial" w:hAnsi="Arial" w:cs="Arial"/>
                <w:sz w:val="22"/>
                <w:szCs w:val="22"/>
              </w:rPr>
              <w:t>και</w:t>
            </w:r>
            <w:r w:rsidRPr="00B12D38">
              <w:rPr>
                <w:rFonts w:ascii="Arial" w:hAnsi="Arial" w:cs="Arial"/>
                <w:sz w:val="22"/>
                <w:szCs w:val="22"/>
                <w:lang w:val="en-US"/>
              </w:rPr>
              <w:t xml:space="preserve"> Card reader. </w:t>
            </w:r>
            <w:r w:rsidRPr="00B12D38">
              <w:rPr>
                <w:rFonts w:ascii="Arial" w:hAnsi="Arial" w:cs="Arial"/>
                <w:sz w:val="22"/>
                <w:szCs w:val="22"/>
              </w:rPr>
              <w:t xml:space="preserve">Συνολική ισχύς: 2 Χ 20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Watt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(RMS). ΕΓΓΥΗΣΗ ΤΟΥΛΑΧΙΣΤΟΝ 2 ΧΡΟΝΙΑ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C051D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CFFA0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79204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200,00 €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76E964B6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200,00 €</w:t>
            </w:r>
          </w:p>
        </w:tc>
      </w:tr>
      <w:tr w:rsidR="00D26327" w:rsidRPr="00B12D38" w14:paraId="64362E1E" w14:textId="77777777">
        <w:trPr>
          <w:trHeight w:val="562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659FC6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F4360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 xml:space="preserve">ΑΦΥΓΡΑΝΤΗΡΑΣ: 20L, 200-295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watt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>, ΕΓΓΥΗΣΗ ΤΟΥΛΑΧΙΣΤΟΝ 2 ΧΡΟΝΙΑ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8888C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B586C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5C00D9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184,67 €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3C9967F6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184,67 €</w:t>
            </w:r>
          </w:p>
        </w:tc>
      </w:tr>
      <w:tr w:rsidR="00D26327" w:rsidRPr="00B12D38" w14:paraId="7D2BBD86" w14:textId="77777777">
        <w:trPr>
          <w:trHeight w:val="1203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4285E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D4E1B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 xml:space="preserve">ΦΩΤΟΓΡΑΦΙΚΗ ΜΗΧΑΝΗ: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Powershot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5x420 IS , BLACK , Ανάλυση οθόνης διαγώνια 3,0’’ ,</w:t>
            </w:r>
            <w:r w:rsidRPr="00B12D38">
              <w:rPr>
                <w:rFonts w:ascii="Arial" w:hAnsi="Arial" w:cs="Arial"/>
                <w:sz w:val="22"/>
                <w:szCs w:val="22"/>
              </w:rPr>
              <w:br/>
              <w:t xml:space="preserve">ZOOM 42x,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.</w:t>
            </w:r>
            <w:r w:rsidRPr="00B12D38">
              <w:rPr>
                <w:rFonts w:ascii="Arial" w:hAnsi="Arial" w:cs="Arial"/>
                <w:sz w:val="22"/>
                <w:szCs w:val="22"/>
              </w:rPr>
              <w:br/>
              <w:t>ΕΓΓΥΗΣΗ ΤΟΥΛΑΧΙΣΤΟΝ 1 ΧΡΟΝO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0A1EE0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F52A4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21A33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87,90 €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6453C7FA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87,90 €</w:t>
            </w:r>
          </w:p>
        </w:tc>
      </w:tr>
      <w:tr w:rsidR="00D26327" w:rsidRPr="00B12D38" w14:paraId="181F90BC" w14:textId="77777777">
        <w:trPr>
          <w:trHeight w:val="58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12B99D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7804B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 xml:space="preserve">ΦΟΥΡΝΑΚΙ: 45 </w:t>
            </w:r>
            <w:r w:rsidRPr="00B12D38">
              <w:rPr>
                <w:rFonts w:ascii="Arial" w:hAnsi="Arial" w:cs="Arial"/>
                <w:sz w:val="22"/>
                <w:szCs w:val="22"/>
              </w:rPr>
              <w:br/>
              <w:t>ΕΓΓΥΗΣΗ ΤΟΥΛΑΧΙΣΤΟΝ 2 ΧΡΟΝΙΑ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1A94A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87964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5AE52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71,77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18CD5416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71,77 €</w:t>
            </w:r>
          </w:p>
        </w:tc>
      </w:tr>
      <w:tr w:rsidR="00D26327" w:rsidRPr="00B12D38" w14:paraId="67EE9C06" w14:textId="77777777">
        <w:trPr>
          <w:trHeight w:val="6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02D61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D994BE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 xml:space="preserve">ΚΟΥΖΙΝΟΜΗΧΑΝΗ: ΙΣΧΥΣ 600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Watt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/6 Ταχύτητες, Λειτουργία </w:t>
            </w:r>
            <w:proofErr w:type="spellStart"/>
            <w:r w:rsidRPr="00B12D38">
              <w:rPr>
                <w:rFonts w:ascii="Arial" w:hAnsi="Arial" w:cs="Arial"/>
                <w:sz w:val="22"/>
                <w:szCs w:val="22"/>
              </w:rPr>
              <w:t>Pulse</w:t>
            </w:r>
            <w:proofErr w:type="spellEnd"/>
            <w:r w:rsidRPr="00B12D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C00D6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28D3FC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590D8A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28693A4E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439,50 €</w:t>
            </w:r>
          </w:p>
        </w:tc>
      </w:tr>
      <w:tr w:rsidR="00D26327" w:rsidRPr="00B12D38" w14:paraId="38158640" w14:textId="77777777">
        <w:trPr>
          <w:trHeight w:val="42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47C47" w14:textId="77777777" w:rsidR="00D26327" w:rsidRPr="00B12D38" w:rsidRDefault="00D26327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80916D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57D014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63BB3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BD10DA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ΣΥΝΟΛΟ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3A3C5855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4.035,30 €</w:t>
            </w:r>
          </w:p>
        </w:tc>
      </w:tr>
      <w:tr w:rsidR="00D26327" w:rsidRPr="00B12D38" w14:paraId="4CD45630" w14:textId="77777777">
        <w:trPr>
          <w:trHeight w:val="225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C2922" w14:textId="77777777" w:rsidR="00D26327" w:rsidRPr="00B12D38" w:rsidRDefault="00D26327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2B5B3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15E49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ACA39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tcMar>
              <w:right w:w="28" w:type="dxa"/>
            </w:tcMar>
            <w:vAlign w:val="center"/>
          </w:tcPr>
          <w:p w14:paraId="620CACEB" w14:textId="77777777" w:rsidR="00D26327" w:rsidRPr="00B12D38" w:rsidRDefault="00040E5B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 xml:space="preserve">    ΦΠΑ 24%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1B52A6C3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968,47 €</w:t>
            </w:r>
          </w:p>
        </w:tc>
      </w:tr>
      <w:tr w:rsidR="00D26327" w:rsidRPr="00B12D38" w14:paraId="599F3C72" w14:textId="77777777">
        <w:trPr>
          <w:trHeight w:val="242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B56FE" w14:textId="77777777" w:rsidR="00D26327" w:rsidRPr="00B12D38" w:rsidRDefault="00D26327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502CD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9329C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77717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50A730" w14:textId="77777777" w:rsidR="00D26327" w:rsidRPr="00B12D38" w:rsidRDefault="00040E5B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D38">
              <w:rPr>
                <w:rFonts w:ascii="Arial" w:hAnsi="Arial" w:cs="Arial"/>
                <w:sz w:val="22"/>
                <w:szCs w:val="22"/>
              </w:rPr>
              <w:t>ΓΕΝΙΚΟ ΣΥΝΟΛΟ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4E2AC39D" w14:textId="77777777" w:rsidR="00D26327" w:rsidRPr="00B12D38" w:rsidRDefault="00040E5B">
            <w:pPr>
              <w:pStyle w:val="af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_DdeLink__1522_1701739074"/>
            <w:r w:rsidRPr="00B12D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5.003,77 </w:t>
            </w:r>
            <w:bookmarkEnd w:id="0"/>
            <w:r w:rsidRPr="00B12D38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00D26327" w:rsidRPr="00B12D38" w14:paraId="08FA1718" w14:textId="77777777">
        <w:trPr>
          <w:trHeight w:val="401"/>
        </w:trPr>
        <w:tc>
          <w:tcPr>
            <w:tcW w:w="400" w:type="dxa"/>
            <w:shd w:val="clear" w:color="auto" w:fill="auto"/>
            <w:tcMar>
              <w:right w:w="28" w:type="dxa"/>
            </w:tcMar>
            <w:vAlign w:val="center"/>
          </w:tcPr>
          <w:p w14:paraId="4CDEB628" w14:textId="77777777" w:rsidR="00D26327" w:rsidRPr="00B12D38" w:rsidRDefault="00D26327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  <w:tcMar>
              <w:right w:w="28" w:type="dxa"/>
            </w:tcMar>
            <w:vAlign w:val="center"/>
          </w:tcPr>
          <w:p w14:paraId="16FF0715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tcMar>
              <w:right w:w="28" w:type="dxa"/>
            </w:tcMar>
            <w:vAlign w:val="center"/>
          </w:tcPr>
          <w:p w14:paraId="50BF6F58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tcMar>
              <w:right w:w="28" w:type="dxa"/>
            </w:tcMar>
            <w:vAlign w:val="center"/>
          </w:tcPr>
          <w:p w14:paraId="5B1F5E15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tcMar>
              <w:right w:w="28" w:type="dxa"/>
            </w:tcMar>
            <w:vAlign w:val="center"/>
          </w:tcPr>
          <w:p w14:paraId="5D6920AC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tcMar>
              <w:right w:w="28" w:type="dxa"/>
            </w:tcMar>
            <w:vAlign w:val="center"/>
          </w:tcPr>
          <w:p w14:paraId="2517468B" w14:textId="77777777" w:rsidR="00D26327" w:rsidRPr="00B12D38" w:rsidRDefault="00D26327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54A9F7" w14:textId="77777777" w:rsidR="00D26327" w:rsidRDefault="00D26327">
      <w:pPr>
        <w:pStyle w:val="a7"/>
        <w:tabs>
          <w:tab w:val="clear" w:pos="360"/>
          <w:tab w:val="left" w:pos="-540"/>
        </w:tabs>
        <w:rPr>
          <w:rFonts w:ascii="Calibri" w:hAnsi="Calibri" w:cs="Calibri"/>
        </w:rPr>
      </w:pPr>
    </w:p>
    <w:p w14:paraId="3409560D" w14:textId="77777777" w:rsidR="00D26327" w:rsidRDefault="00040E5B">
      <w:pPr>
        <w:tabs>
          <w:tab w:val="left" w:pos="-540"/>
        </w:tabs>
        <w:jc w:val="center"/>
      </w:pPr>
      <w:r>
        <w:rPr>
          <w:rFonts w:ascii="Calibri" w:hAnsi="Calibri" w:cs="Calibri"/>
          <w:b/>
          <w:spacing w:val="20"/>
        </w:rPr>
        <w:t xml:space="preserve">ΘΕΩΡΗΘΗΚΕ </w:t>
      </w:r>
    </w:p>
    <w:p w14:paraId="65370B29" w14:textId="77777777" w:rsidR="00D26327" w:rsidRDefault="00D26327">
      <w:pPr>
        <w:pStyle w:val="a7"/>
        <w:tabs>
          <w:tab w:val="clear" w:pos="360"/>
          <w:tab w:val="left" w:pos="-540"/>
        </w:tabs>
        <w:rPr>
          <w:rFonts w:ascii="Calibri" w:hAnsi="Calibri" w:cs="Calibri"/>
        </w:rPr>
      </w:pPr>
    </w:p>
    <w:tbl>
      <w:tblPr>
        <w:tblW w:w="9854" w:type="dxa"/>
        <w:tblInd w:w="108" w:type="dxa"/>
        <w:tblLook w:val="0000" w:firstRow="0" w:lastRow="0" w:firstColumn="0" w:lastColumn="0" w:noHBand="0" w:noVBand="0"/>
      </w:tblPr>
      <w:tblGrid>
        <w:gridCol w:w="4928"/>
        <w:gridCol w:w="4926"/>
      </w:tblGrid>
      <w:tr w:rsidR="00D26327" w14:paraId="7E249391" w14:textId="77777777">
        <w:tc>
          <w:tcPr>
            <w:tcW w:w="4927" w:type="dxa"/>
            <w:shd w:val="clear" w:color="auto" w:fill="auto"/>
          </w:tcPr>
          <w:p w14:paraId="0BB406F4" w14:textId="77777777" w:rsidR="00D26327" w:rsidRDefault="00040E5B">
            <w:pPr>
              <w:jc w:val="center"/>
            </w:pPr>
            <w:r>
              <w:rPr>
                <w:rFonts w:ascii="Calibri" w:hAnsi="Calibri" w:cs="Calibri"/>
                <w:b/>
                <w:i/>
                <w:spacing w:val="20"/>
              </w:rPr>
              <w:t>Η ΠΡΟΙΣΤΑΜΕΝΗ</w:t>
            </w:r>
            <w:r>
              <w:rPr>
                <w:rFonts w:ascii="Calibri" w:eastAsia="Arial" w:hAnsi="Calibri" w:cs="Calibri"/>
                <w:b/>
                <w:i/>
                <w:spacing w:val="20"/>
              </w:rPr>
              <w:t xml:space="preserve"> ΤΗΣ ΥΠΗΡΕΣΙΑΣ</w:t>
            </w:r>
            <w:r>
              <w:rPr>
                <w:rFonts w:ascii="Calibri" w:hAnsi="Calibri" w:cs="Calibri"/>
                <w:b/>
                <w:i/>
                <w:spacing w:val="20"/>
              </w:rPr>
              <w:t xml:space="preserve"> </w:t>
            </w:r>
          </w:p>
          <w:p w14:paraId="147B7711" w14:textId="77777777" w:rsidR="00D26327" w:rsidRDefault="00D26327">
            <w:pPr>
              <w:snapToGrid w:val="0"/>
              <w:rPr>
                <w:rFonts w:ascii="Calibri" w:hAnsi="Calibri" w:cs="Calibri"/>
                <w:i/>
              </w:rPr>
            </w:pPr>
          </w:p>
          <w:p w14:paraId="5F937208" w14:textId="77777777" w:rsidR="00D26327" w:rsidRDefault="00040E5B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pacing w:val="20"/>
              </w:rPr>
              <w:t xml:space="preserve">     </w:t>
            </w:r>
          </w:p>
        </w:tc>
        <w:tc>
          <w:tcPr>
            <w:tcW w:w="4926" w:type="dxa"/>
            <w:shd w:val="clear" w:color="auto" w:fill="auto"/>
          </w:tcPr>
          <w:p w14:paraId="368A9937" w14:textId="77777777" w:rsidR="00D26327" w:rsidRDefault="00040E5B">
            <w:pPr>
              <w:jc w:val="center"/>
            </w:pPr>
            <w:r>
              <w:rPr>
                <w:rFonts w:ascii="Calibri" w:eastAsia="Arial" w:hAnsi="Calibri" w:cs="Calibri"/>
                <w:b/>
                <w:i/>
                <w:spacing w:val="20"/>
              </w:rPr>
              <w:t>Η ΔΙΕΥΘΥΝΤΡΙΑ ΤΗΣ ΥΠΗΡΕΣΙΑΣ</w:t>
            </w:r>
          </w:p>
        </w:tc>
      </w:tr>
      <w:tr w:rsidR="00D26327" w14:paraId="6301C455" w14:textId="77777777">
        <w:tc>
          <w:tcPr>
            <w:tcW w:w="4927" w:type="dxa"/>
            <w:shd w:val="clear" w:color="auto" w:fill="auto"/>
          </w:tcPr>
          <w:p w14:paraId="5C3E118B" w14:textId="77777777" w:rsidR="00D26327" w:rsidRDefault="00040E5B">
            <w:pPr>
              <w:rPr>
                <w:rFonts w:ascii="Calibri" w:hAnsi="Calibri" w:cs="Calibri"/>
                <w:b/>
                <w:i/>
                <w:spacing w:val="20"/>
              </w:rPr>
            </w:pPr>
            <w:r>
              <w:rPr>
                <w:rFonts w:ascii="Calibri" w:eastAsia="Calibri" w:hAnsi="Calibri" w:cs="Calibri"/>
                <w:b/>
                <w:i/>
                <w:spacing w:val="20"/>
              </w:rPr>
              <w:t xml:space="preserve">              </w:t>
            </w:r>
            <w:r>
              <w:rPr>
                <w:rFonts w:ascii="Calibri" w:hAnsi="Calibri" w:cs="Calibri"/>
                <w:b/>
                <w:i/>
                <w:spacing w:val="20"/>
              </w:rPr>
              <w:t xml:space="preserve">ΠΑΡΑΣΚΕΥΗ ΣΔΡΟΛΙΑ </w:t>
            </w:r>
          </w:p>
          <w:p w14:paraId="5433E2AD" w14:textId="77777777" w:rsidR="00D26327" w:rsidRDefault="00040E5B">
            <w:r>
              <w:rPr>
                <w:rFonts w:ascii="Calibri" w:eastAsia="Calibri" w:hAnsi="Calibri" w:cs="Calibri"/>
                <w:b/>
                <w:i/>
                <w:spacing w:val="20"/>
              </w:rPr>
              <w:t xml:space="preserve">          ΤΕ ΒΙΒΛΙΟΘΗΚΟΝΟΜΩΝ</w:t>
            </w:r>
          </w:p>
          <w:p w14:paraId="658BF73D" w14:textId="77777777" w:rsidR="00D26327" w:rsidRDefault="00D26327">
            <w:pPr>
              <w:rPr>
                <w:rFonts w:ascii="Calibri" w:eastAsia="Calibri" w:hAnsi="Calibri" w:cs="Calibri"/>
                <w:b/>
                <w:i/>
                <w:spacing w:val="20"/>
              </w:rPr>
            </w:pPr>
          </w:p>
          <w:p w14:paraId="4598CAAF" w14:textId="77777777" w:rsidR="00D26327" w:rsidRDefault="00D26327">
            <w:pPr>
              <w:snapToGrid w:val="0"/>
              <w:jc w:val="center"/>
              <w:rPr>
                <w:rFonts w:ascii="Calibri" w:hAnsi="Calibri" w:cs="Calibri"/>
                <w:b/>
                <w:i/>
                <w:spacing w:val="20"/>
              </w:rPr>
            </w:pPr>
          </w:p>
          <w:p w14:paraId="11A46827" w14:textId="77777777" w:rsidR="00D26327" w:rsidRDefault="00D26327">
            <w:pPr>
              <w:snapToGrid w:val="0"/>
              <w:jc w:val="center"/>
              <w:rPr>
                <w:rFonts w:ascii="Calibri" w:hAnsi="Calibri" w:cs="Calibri"/>
                <w:b/>
                <w:i/>
                <w:spacing w:val="20"/>
              </w:rPr>
            </w:pPr>
          </w:p>
          <w:p w14:paraId="6B3C6C11" w14:textId="77777777" w:rsidR="00D26327" w:rsidRDefault="00D26327">
            <w:pPr>
              <w:jc w:val="center"/>
              <w:rPr>
                <w:rFonts w:ascii="Calibri" w:hAnsi="Calibri" w:cs="Calibri"/>
                <w:b/>
                <w:i/>
                <w:spacing w:val="20"/>
              </w:rPr>
            </w:pPr>
          </w:p>
          <w:p w14:paraId="080AC875" w14:textId="77777777" w:rsidR="00D26327" w:rsidRDefault="00040E5B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pacing w:val="20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20B8E2C8" w14:textId="77777777" w:rsidR="00D26327" w:rsidRDefault="00040E5B">
            <w:pPr>
              <w:snapToGrid w:val="0"/>
            </w:pPr>
            <w:r>
              <w:rPr>
                <w:rFonts w:ascii="Calibri" w:eastAsia="Arial" w:hAnsi="Calibri" w:cs="Calibri"/>
                <w:b/>
                <w:i/>
                <w:spacing w:val="20"/>
              </w:rPr>
              <w:t xml:space="preserve">                   ΑΘΗΝΑ ΠΕΤΣΑ</w:t>
            </w:r>
          </w:p>
          <w:p w14:paraId="6FE0E7EC" w14:textId="77777777" w:rsidR="00D26327" w:rsidRDefault="00040E5B">
            <w:pPr>
              <w:snapToGrid w:val="0"/>
              <w:jc w:val="center"/>
            </w:pPr>
            <w:r>
              <w:rPr>
                <w:rFonts w:ascii="Calibri" w:eastAsia="Arial" w:hAnsi="Calibri" w:cs="Calibri"/>
                <w:b/>
                <w:i/>
                <w:spacing w:val="20"/>
              </w:rPr>
              <w:t xml:space="preserve"> ΤΕ ΚΟΙΝΩΝΙΚΗΣ ΕΡΓΑΣΙΑΣ</w:t>
            </w:r>
          </w:p>
          <w:p w14:paraId="222E3DB3" w14:textId="77777777" w:rsidR="00D26327" w:rsidRDefault="00D26327">
            <w:pPr>
              <w:rPr>
                <w:rFonts w:ascii="Calibri" w:eastAsia="Arial" w:hAnsi="Calibri" w:cs="Calibri"/>
                <w:b/>
                <w:i/>
                <w:spacing w:val="20"/>
              </w:rPr>
            </w:pPr>
            <w:bookmarkStart w:id="1" w:name="_GoBack"/>
            <w:bookmarkEnd w:id="1"/>
          </w:p>
        </w:tc>
      </w:tr>
    </w:tbl>
    <w:p w14:paraId="55D5D595" w14:textId="77777777" w:rsidR="00D26327" w:rsidRDefault="00D26327">
      <w:pPr>
        <w:pStyle w:val="a7"/>
        <w:tabs>
          <w:tab w:val="clear" w:pos="360"/>
          <w:tab w:val="left" w:pos="-540"/>
        </w:tabs>
      </w:pPr>
    </w:p>
    <w:sectPr w:rsidR="00D26327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A6C8" w14:textId="77777777" w:rsidR="00C82AD3" w:rsidRDefault="00040E5B">
      <w:r>
        <w:separator/>
      </w:r>
    </w:p>
  </w:endnote>
  <w:endnote w:type="continuationSeparator" w:id="0">
    <w:p w14:paraId="35EC6839" w14:textId="77777777" w:rsidR="00C82AD3" w:rsidRDefault="000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93C4" w14:textId="77777777" w:rsidR="00C82AD3" w:rsidRDefault="00040E5B">
      <w:r>
        <w:separator/>
      </w:r>
    </w:p>
  </w:footnote>
  <w:footnote w:type="continuationSeparator" w:id="0">
    <w:p w14:paraId="1D9B5E99" w14:textId="77777777" w:rsidR="00C82AD3" w:rsidRDefault="0004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B1A9" w14:textId="7FD33014" w:rsidR="00D26327" w:rsidRDefault="00B12D38">
    <w:pPr>
      <w:pStyle w:val="ae"/>
      <w:ind w:right="360"/>
    </w:pPr>
    <w:r>
      <w:rPr>
        <w:noProof/>
      </w:rPr>
      <w:pict w14:anchorId="4A56D26B">
        <v:rect id="Πλαίσιο3" o:spid="_x0000_s2050" style="position:absolute;margin-left:532.55pt;margin-top:.05pt;width:5.5pt;height:13.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" filled="f" stroked="f">
          <v:textbox inset=".19mm,.19mm,.19mm,.19mm">
            <w:txbxContent>
              <w:p w14:paraId="52CD54B5" w14:textId="77777777" w:rsidR="00D26327" w:rsidRDefault="00040E5B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>
      <w:rPr>
        <w:noProof/>
      </w:rPr>
      <w:pict w14:anchorId="4724236F">
        <v:rect id="Πλαίσιο4" o:spid="_x0000_s2049" style="position:absolute;margin-left:532.55pt;margin-top:.05pt;width:5.45pt;height:13.2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" filled="f" stroked="f">
          <v:textbox inset=".21mm,.21mm,.21mm,.21mm">
            <w:txbxContent>
              <w:p w14:paraId="2E279E66" w14:textId="77777777" w:rsidR="00D26327" w:rsidRDefault="00D26327">
                <w:pPr>
                  <w:pStyle w:val="af1"/>
                </w:pPr>
              </w:p>
            </w:txbxContent>
          </v:textbox>
          <w10:wrap type="square"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5D31"/>
    <w:multiLevelType w:val="multilevel"/>
    <w:tmpl w:val="DF9C25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0D5CA2"/>
    <w:multiLevelType w:val="multilevel"/>
    <w:tmpl w:val="0AA6E92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327"/>
    <w:rsid w:val="00040E5B"/>
    <w:rsid w:val="00B12D38"/>
    <w:rsid w:val="00C82AD3"/>
    <w:rsid w:val="00D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0FE933"/>
  <w15:docId w15:val="{867E566D-A45B-456B-B308-BB182885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3020</Characters>
  <Application>Microsoft Office Word</Application>
  <DocSecurity>0</DocSecurity>
  <Lines>25</Lines>
  <Paragraphs>7</Paragraphs>
  <ScaleCrop>false</ScaleCrop>
  <Company>MyCompany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G K</cp:lastModifiedBy>
  <cp:revision>4</cp:revision>
  <cp:lastPrinted>2020-03-03T18:03:00Z</cp:lastPrinted>
  <dcterms:created xsi:type="dcterms:W3CDTF">2020-07-15T07:46:00Z</dcterms:created>
  <dcterms:modified xsi:type="dcterms:W3CDTF">2020-07-15T07:47:00Z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